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DC" w:rsidRDefault="00D54ADC" w:rsidP="00D54AD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D54ADC" w:rsidRDefault="00D54ADC" w:rsidP="00D54A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ФПА РФ</w:t>
      </w:r>
    </w:p>
    <w:p w:rsidR="00D54ADC" w:rsidRDefault="00D54ADC" w:rsidP="00D54A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30.11.2023 г. </w:t>
      </w:r>
    </w:p>
    <w:p w:rsidR="00D54ADC" w:rsidRDefault="00D54ADC" w:rsidP="00D54A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 8)</w:t>
      </w:r>
    </w:p>
    <w:p w:rsidR="00D54ADC" w:rsidRDefault="00D54ADC" w:rsidP="00D54ADC">
      <w:pPr>
        <w:spacing w:after="10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4ADC" w:rsidRDefault="00D54ADC" w:rsidP="006C5A30">
      <w:pPr>
        <w:spacing w:after="1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5A30" w:rsidRPr="00207F73" w:rsidRDefault="006C5A30" w:rsidP="006C5A30">
      <w:pPr>
        <w:spacing w:after="1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7F73">
        <w:rPr>
          <w:rFonts w:ascii="Times New Roman" w:eastAsia="Calibri" w:hAnsi="Times New Roman" w:cs="Times New Roman"/>
          <w:b/>
          <w:sz w:val="24"/>
          <w:szCs w:val="24"/>
        </w:rPr>
        <w:t>РАЗЪЯСНЕНИЕ</w:t>
      </w:r>
    </w:p>
    <w:p w:rsidR="0057194F" w:rsidRDefault="006C5A30" w:rsidP="00CE4470">
      <w:pPr>
        <w:spacing w:after="10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7F73">
        <w:rPr>
          <w:rFonts w:ascii="Times New Roman" w:eastAsia="Calibri" w:hAnsi="Times New Roman" w:cs="Times New Roman"/>
          <w:b/>
          <w:sz w:val="24"/>
          <w:szCs w:val="24"/>
        </w:rPr>
        <w:t xml:space="preserve">Комиссии по этике и </w:t>
      </w:r>
      <w:r w:rsidRPr="0079650C">
        <w:rPr>
          <w:rFonts w:ascii="Times New Roman" w:eastAsia="Calibri" w:hAnsi="Times New Roman" w:cs="Times New Roman"/>
          <w:b/>
          <w:sz w:val="24"/>
          <w:szCs w:val="24"/>
        </w:rPr>
        <w:t xml:space="preserve">стандартам Федеральной палаты адвокатов Российской Федерации </w:t>
      </w:r>
      <w:r w:rsidR="00CE4470" w:rsidRPr="00CE4470">
        <w:rPr>
          <w:rFonts w:ascii="Times New Roman" w:eastAsia="Calibri" w:hAnsi="Times New Roman" w:cs="Times New Roman"/>
          <w:b/>
          <w:sz w:val="24"/>
          <w:szCs w:val="24"/>
        </w:rPr>
        <w:t xml:space="preserve">о праве адвоката быть представителем </w:t>
      </w:r>
      <w:r w:rsidR="00CB7C18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CE4470" w:rsidRPr="00CE4470">
        <w:rPr>
          <w:rFonts w:ascii="Times New Roman" w:eastAsia="Calibri" w:hAnsi="Times New Roman" w:cs="Times New Roman"/>
          <w:b/>
          <w:sz w:val="24"/>
          <w:szCs w:val="24"/>
        </w:rPr>
        <w:t>законодательного (представительного) органа государственной власти субъекта Российской Федерации в квалификационной комиссии адвокатской палаты субъекта Российской Федерации</w:t>
      </w:r>
    </w:p>
    <w:p w:rsidR="00CE4470" w:rsidRDefault="00CE4470" w:rsidP="00CE4470">
      <w:pPr>
        <w:spacing w:after="10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5205" w:rsidRPr="00035205" w:rsidRDefault="003C44E5" w:rsidP="00035205">
      <w:pPr>
        <w:spacing w:after="1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AF6">
        <w:rPr>
          <w:rFonts w:ascii="Times New Roman" w:eastAsia="Calibri" w:hAnsi="Times New Roman" w:cs="Times New Roman"/>
          <w:sz w:val="24"/>
          <w:szCs w:val="24"/>
        </w:rPr>
        <w:t xml:space="preserve">В Комиссию по этике и стандартам Федеральной палаты адвокатов Российской Федерации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(далее – Комиссия) </w:t>
      </w:r>
      <w:r w:rsidRPr="00075AF6">
        <w:rPr>
          <w:rFonts w:ascii="Times New Roman" w:eastAsia="Calibri" w:hAnsi="Times New Roman" w:cs="Times New Roman"/>
          <w:sz w:val="24"/>
          <w:szCs w:val="24"/>
        </w:rPr>
        <w:t xml:space="preserve">поступил запрос </w:t>
      </w:r>
      <w:r w:rsidR="0057194F" w:rsidRPr="0057194F">
        <w:rPr>
          <w:rFonts w:ascii="Times New Roman" w:eastAsia="Times New Roman" w:hAnsi="Times New Roman" w:cs="Times New Roman"/>
          <w:sz w:val="24"/>
          <w:szCs w:val="24"/>
        </w:rPr>
        <w:t xml:space="preserve">Совета Адвокатской палаты </w:t>
      </w:r>
      <w:r w:rsidR="002F3D86">
        <w:rPr>
          <w:rFonts w:ascii="Times New Roman" w:eastAsia="Times New Roman" w:hAnsi="Times New Roman" w:cs="Times New Roman"/>
          <w:sz w:val="24"/>
          <w:szCs w:val="24"/>
        </w:rPr>
        <w:t xml:space="preserve">Ульяновской </w:t>
      </w:r>
      <w:r w:rsidR="000358AB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="00CE4470" w:rsidRPr="00CE4470">
        <w:rPr>
          <w:rFonts w:ascii="Times New Roman" w:eastAsia="Times New Roman" w:hAnsi="Times New Roman" w:cs="Times New Roman"/>
          <w:sz w:val="24"/>
          <w:szCs w:val="24"/>
        </w:rPr>
        <w:t xml:space="preserve">о праве адвоката быть представителем </w:t>
      </w:r>
      <w:r w:rsidR="00E4309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E4470" w:rsidRPr="00CE4470">
        <w:rPr>
          <w:rFonts w:ascii="Times New Roman" w:eastAsia="Times New Roman" w:hAnsi="Times New Roman" w:cs="Times New Roman"/>
          <w:sz w:val="24"/>
          <w:szCs w:val="24"/>
        </w:rPr>
        <w:t>законодательного (представительного) органа государственной власти субъекта Российской Федерации в квалификационной комиссии адвокатской палаты субъекта Российской Федерации</w:t>
      </w:r>
      <w:r w:rsidR="00CE44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B9A" w:rsidRDefault="000D2B9A" w:rsidP="00F672D6">
      <w:pPr>
        <w:spacing w:after="1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6B6">
        <w:rPr>
          <w:rFonts w:ascii="Times New Roman" w:eastAsia="Times New Roman" w:hAnsi="Times New Roman" w:cs="Times New Roman"/>
          <w:sz w:val="24"/>
          <w:szCs w:val="24"/>
        </w:rPr>
        <w:t>В порядке п</w:t>
      </w:r>
      <w:r w:rsidR="00DF6CB5">
        <w:rPr>
          <w:rFonts w:ascii="Times New Roman" w:eastAsia="Times New Roman" w:hAnsi="Times New Roman" w:cs="Times New Roman"/>
          <w:sz w:val="24"/>
          <w:szCs w:val="24"/>
        </w:rPr>
        <w:t>ункта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B6">
        <w:rPr>
          <w:rFonts w:ascii="Times New Roman" w:eastAsia="Times New Roman" w:hAnsi="Times New Roman" w:cs="Times New Roman"/>
          <w:sz w:val="24"/>
          <w:szCs w:val="24"/>
        </w:rPr>
        <w:t>5 ст</w:t>
      </w:r>
      <w:r w:rsidR="00DF6CB5">
        <w:rPr>
          <w:rFonts w:ascii="Times New Roman" w:eastAsia="Times New Roman" w:hAnsi="Times New Roman" w:cs="Times New Roman"/>
          <w:sz w:val="24"/>
          <w:szCs w:val="24"/>
        </w:rPr>
        <w:t>атьи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6B6">
        <w:rPr>
          <w:rFonts w:ascii="Times New Roman" w:eastAsia="Times New Roman" w:hAnsi="Times New Roman" w:cs="Times New Roman"/>
          <w:sz w:val="24"/>
          <w:szCs w:val="24"/>
        </w:rPr>
        <w:t xml:space="preserve">18.2 Кодекса профессиональной этики адвоката Комиссия дает следующее </w:t>
      </w:r>
      <w:r w:rsidRPr="00035205">
        <w:rPr>
          <w:rFonts w:ascii="Times New Roman" w:eastAsia="Times New Roman" w:hAnsi="Times New Roman" w:cs="Times New Roman"/>
          <w:sz w:val="24"/>
          <w:szCs w:val="24"/>
        </w:rPr>
        <w:t>разъяснение.</w:t>
      </w:r>
    </w:p>
    <w:p w:rsidR="00DB4FAD" w:rsidRDefault="00F87ABC" w:rsidP="00E32F5F">
      <w:pPr>
        <w:spacing w:after="10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DB4FA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подпункт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DB4FA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3 пункта 2 статьи </w:t>
      </w:r>
      <w:r w:rsidR="00AA119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33 </w:t>
      </w:r>
      <w:r w:rsidR="00DB4FAD" w:rsidRPr="009E740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Федерально</w:t>
      </w:r>
      <w:r w:rsidR="00DB4FA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DB4FAD" w:rsidRPr="009E740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 w:rsidR="00DB4FA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B4FAD" w:rsidRPr="009E740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«Об адвокатской деятельности и адвокатуре в Российской Федерации»</w:t>
      </w:r>
      <w:r w:rsidR="00DB4FA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установлена </w:t>
      </w:r>
      <w:r w:rsidR="00E32F5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E32F5F" w:rsidRPr="00E32F5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орма представительства</w:t>
      </w:r>
      <w:r w:rsidR="00E32F5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 квалификационной комиссии </w:t>
      </w:r>
      <w:r w:rsidR="00DB4FAD" w:rsidRPr="00DB4FA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от законодательного (представительного) органа государственной власти </w:t>
      </w:r>
      <w:r w:rsidR="00E32F5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субъекта Российской Федерации – </w:t>
      </w:r>
      <w:r w:rsidR="00DB4FAD" w:rsidRPr="00DB4FA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два представителя</w:t>
      </w:r>
      <w:r w:rsidR="00E32F5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06C7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При этом по</w:t>
      </w:r>
      <w:r w:rsidR="00806C7A" w:rsidRPr="003666B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рядок избрания указанных представителей и требования, предъявляемые к ним, определяются законами</w:t>
      </w:r>
      <w:r w:rsidR="00806C7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субъектов Российской Федерации</w:t>
      </w:r>
      <w:r w:rsidR="00806CC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2D2775" w:rsidRDefault="009042AB" w:rsidP="00E32F5F">
      <w:pPr>
        <w:spacing w:after="10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случае, когда</w:t>
      </w:r>
      <w:r w:rsidR="006051B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1D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такие требования </w:t>
      </w:r>
      <w:r w:rsidR="00EF57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определен</w:t>
      </w:r>
      <w:r w:rsidR="00091D7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EF573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законом субъекта Российской Федерации </w:t>
      </w:r>
      <w:r w:rsidR="00A17D1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и в них содержится</w:t>
      </w:r>
      <w:r w:rsidR="00542C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запрет</w:t>
      </w:r>
      <w:r w:rsidR="006051B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B173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для лица</w:t>
      </w:r>
      <w:r w:rsidR="008F669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, обладающ</w:t>
      </w:r>
      <w:r w:rsidR="002B173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="008F669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статусом адвокат</w:t>
      </w:r>
      <w:r w:rsidR="00620A2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8F669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быть </w:t>
      </w:r>
      <w:r w:rsidR="008F6695" w:rsidRPr="00CE4470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представителем </w:t>
      </w:r>
      <w:r w:rsidR="00D607D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F6695" w:rsidRPr="00CE4470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законодательного (представительного) органа государственной власти </w:t>
      </w:r>
      <w:r w:rsidR="008F6695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="008F6695" w:rsidRPr="00CE4470">
        <w:rPr>
          <w:rFonts w:ascii="Times New Roman" w:eastAsia="Times New Roman" w:hAnsi="Times New Roman" w:cs="Times New Roman"/>
          <w:sz w:val="24"/>
          <w:szCs w:val="24"/>
        </w:rPr>
        <w:t>субъекта Российской Федерации</w:t>
      </w:r>
      <w:r w:rsidR="00620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695" w:rsidRPr="00CE4470">
        <w:rPr>
          <w:rFonts w:ascii="Times New Roman" w:eastAsia="Times New Roman" w:hAnsi="Times New Roman" w:cs="Times New Roman"/>
          <w:sz w:val="24"/>
          <w:szCs w:val="24"/>
        </w:rPr>
        <w:t xml:space="preserve">в квалификационной комиссии адвокатской палаты </w:t>
      </w:r>
      <w:r w:rsidR="0026563C">
        <w:rPr>
          <w:rFonts w:ascii="Times New Roman" w:eastAsia="Times New Roman" w:hAnsi="Times New Roman" w:cs="Times New Roman"/>
          <w:sz w:val="24"/>
          <w:szCs w:val="24"/>
        </w:rPr>
        <w:t xml:space="preserve">этого </w:t>
      </w:r>
      <w:r w:rsidR="008F6695" w:rsidRPr="00CE4470">
        <w:rPr>
          <w:rFonts w:ascii="Times New Roman" w:eastAsia="Times New Roman" w:hAnsi="Times New Roman" w:cs="Times New Roman"/>
          <w:sz w:val="24"/>
          <w:szCs w:val="24"/>
        </w:rPr>
        <w:t>субъекта Российской Федерации</w:t>
      </w:r>
      <w:r w:rsidR="0026563C">
        <w:rPr>
          <w:rFonts w:ascii="Times New Roman" w:eastAsia="Times New Roman" w:hAnsi="Times New Roman" w:cs="Times New Roman"/>
          <w:sz w:val="24"/>
          <w:szCs w:val="24"/>
        </w:rPr>
        <w:t xml:space="preserve">, адвокат не вправе быть таким представителем. </w:t>
      </w:r>
      <w:proofErr w:type="gramEnd"/>
    </w:p>
    <w:p w:rsidR="009E1B04" w:rsidRDefault="0005240C" w:rsidP="00E603A0">
      <w:pPr>
        <w:spacing w:after="10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Применительно к </w:t>
      </w:r>
      <w:r w:rsidR="000230D7">
        <w:rPr>
          <w:rFonts w:ascii="Times New Roman" w:eastAsia="Times New Roman" w:hAnsi="Times New Roman" w:cs="Times New Roman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0230D7">
        <w:rPr>
          <w:rFonts w:ascii="Times New Roman" w:eastAsia="Times New Roman" w:hAnsi="Times New Roman" w:cs="Times New Roman"/>
          <w:sz w:val="24"/>
          <w:szCs w:val="24"/>
        </w:rPr>
        <w:t xml:space="preserve"> случа</w:t>
      </w:r>
      <w:r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023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89E">
        <w:rPr>
          <w:rFonts w:ascii="Times New Roman" w:eastAsia="Times New Roman" w:hAnsi="Times New Roman" w:cs="Times New Roman"/>
          <w:sz w:val="24"/>
          <w:szCs w:val="24"/>
        </w:rPr>
        <w:t xml:space="preserve">Комиссия исходит из </w:t>
      </w:r>
      <w:r w:rsidR="00E603A0"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установленного </w:t>
      </w:r>
      <w:r w:rsidR="009E1B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пунктом 2 статьи 9 Кодекса профессиональной этики адвоката </w:t>
      </w:r>
      <w:r w:rsidR="006A62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права</w:t>
      </w:r>
      <w:r w:rsidR="009E1B04" w:rsidRPr="009E1B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A62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адвоката </w:t>
      </w:r>
      <w:r w:rsidR="009E1B04" w:rsidRPr="009E1B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совмещать адвокатскую деятельность с работой на выборных и других должностях в адвокатской палате субъекта Российской Федерации</w:t>
      </w:r>
      <w:r w:rsidR="00C31DC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а также из того, что Федеральный закон «Об адвокатской </w:t>
      </w:r>
      <w:r w:rsidR="00C31DC8" w:rsidRPr="009E740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деятельности и адвокатуре в Российской Федерации»</w:t>
      </w:r>
      <w:r w:rsidR="00B704F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и Кодекс профессиональной этики адвоката не содержат запрета для лица, обладающего</w:t>
      </w:r>
      <w:proofErr w:type="gramEnd"/>
      <w:r w:rsidR="00B704F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статусом адвокатом, быть </w:t>
      </w:r>
      <w:r w:rsidR="00B704F3" w:rsidRPr="00CE4470">
        <w:rPr>
          <w:rFonts w:ascii="Times New Roman" w:eastAsia="Times New Roman" w:hAnsi="Times New Roman" w:cs="Times New Roman"/>
          <w:sz w:val="24"/>
          <w:szCs w:val="24"/>
        </w:rPr>
        <w:t>представителем</w:t>
      </w:r>
      <w:r w:rsidR="005011F9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B704F3" w:rsidRPr="00CE4470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законодательного (представительного) органа государственной власти субъекта Российской Федерации в квалификационной комиссии адвокатской палаты субъекта Российской Федерации</w:t>
      </w:r>
      <w:r w:rsidR="009E1B04" w:rsidRPr="009E1B0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603A0" w:rsidRDefault="003E4E10" w:rsidP="009E1B04">
      <w:pPr>
        <w:spacing w:after="10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связи с изложенным</w:t>
      </w:r>
      <w:r w:rsidR="00E3440C">
        <w:rPr>
          <w:rFonts w:ascii="Times New Roman" w:eastAsia="Times New Roman" w:hAnsi="Times New Roman" w:cs="Times New Roman"/>
          <w:sz w:val="24"/>
          <w:szCs w:val="24"/>
        </w:rPr>
        <w:t xml:space="preserve"> Комиссия приходит к выводу о том,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="004151E6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="00E603A0">
        <w:rPr>
          <w:rFonts w:ascii="Times New Roman" w:eastAsia="Times New Roman" w:hAnsi="Times New Roman" w:cs="Times New Roman"/>
          <w:sz w:val="24"/>
          <w:szCs w:val="24"/>
        </w:rPr>
        <w:t xml:space="preserve"> не следует из закона </w:t>
      </w:r>
      <w:r w:rsidR="00E603A0" w:rsidRPr="00CE4470">
        <w:rPr>
          <w:rFonts w:ascii="Times New Roman" w:eastAsia="Times New Roman" w:hAnsi="Times New Roman" w:cs="Times New Roman"/>
          <w:sz w:val="24"/>
          <w:szCs w:val="24"/>
        </w:rPr>
        <w:t>субъекта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57BE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адвокат вправе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быть </w:t>
      </w:r>
      <w:r w:rsidRPr="00CE4470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представителем </w:t>
      </w:r>
      <w:r w:rsidR="002442A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CE4470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законодательного (представительного) органа государственной власти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CE4470">
        <w:rPr>
          <w:rFonts w:ascii="Times New Roman" w:eastAsia="Times New Roman" w:hAnsi="Times New Roman" w:cs="Times New Roman"/>
          <w:sz w:val="24"/>
          <w:szCs w:val="24"/>
        </w:rPr>
        <w:t xml:space="preserve">субъекта Российской Федерации в квалификационной комиссии адвокатской палаты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этого </w:t>
      </w:r>
      <w:r w:rsidRPr="00CE4470">
        <w:rPr>
          <w:rFonts w:ascii="Times New Roman" w:eastAsia="Times New Roman" w:hAnsi="Times New Roman" w:cs="Times New Roman"/>
          <w:sz w:val="24"/>
          <w:szCs w:val="24"/>
        </w:rPr>
        <w:t>субъекта Российской Федерации</w:t>
      </w:r>
      <w:r w:rsidR="001D53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3C44E5" w:rsidRPr="003666BF" w:rsidRDefault="003C44E5" w:rsidP="003666BF">
      <w:pPr>
        <w:spacing w:after="10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23B3E">
        <w:rPr>
          <w:rFonts w:ascii="Times New Roman" w:eastAsia="Calibri" w:hAnsi="Times New Roman" w:cs="Times New Roman"/>
          <w:sz w:val="24"/>
          <w:szCs w:val="24"/>
        </w:rPr>
        <w:t xml:space="preserve">Настоящее Разъяснение </w:t>
      </w:r>
      <w:proofErr w:type="gramStart"/>
      <w:r w:rsidRPr="00023B3E">
        <w:rPr>
          <w:rFonts w:ascii="Times New Roman" w:eastAsia="Calibri" w:hAnsi="Times New Roman" w:cs="Times New Roman"/>
          <w:sz w:val="24"/>
          <w:szCs w:val="24"/>
        </w:rPr>
        <w:t>вступает в силу и становится</w:t>
      </w:r>
      <w:proofErr w:type="gramEnd"/>
      <w:r w:rsidRPr="00023B3E">
        <w:rPr>
          <w:rFonts w:ascii="Times New Roman" w:eastAsia="Calibri" w:hAnsi="Times New Roman" w:cs="Times New Roman"/>
          <w:sz w:val="24"/>
          <w:szCs w:val="24"/>
        </w:rPr>
        <w:t xml:space="preserve"> обязательным для всех адвокатских палат и адвокатов после утверждения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023B3E">
        <w:rPr>
          <w:rFonts w:ascii="Times New Roman" w:eastAsia="Calibri" w:hAnsi="Times New Roman" w:cs="Times New Roman"/>
          <w:sz w:val="24"/>
          <w:szCs w:val="24"/>
        </w:rPr>
        <w:t xml:space="preserve">оветом Федеральной палаты </w:t>
      </w:r>
      <w:r w:rsidRPr="00023B3E">
        <w:rPr>
          <w:rFonts w:ascii="Times New Roman" w:eastAsia="Calibri" w:hAnsi="Times New Roman" w:cs="Times New Roman"/>
          <w:sz w:val="24"/>
          <w:szCs w:val="24"/>
        </w:rPr>
        <w:lastRenderedPageBreak/>
        <w:t>адвокатов Российской Федерации и опубликования на официальном сайте Федеральной палаты адвокатов Российской Федерации в сети «Интернет».</w:t>
      </w:r>
    </w:p>
    <w:p w:rsidR="000D2B9A" w:rsidRDefault="003C44E5" w:rsidP="00F672D6">
      <w:pPr>
        <w:spacing w:after="10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3E">
        <w:rPr>
          <w:rFonts w:ascii="Times New Roman" w:eastAsia="Calibri" w:hAnsi="Times New Roman" w:cs="Times New Roman"/>
          <w:sz w:val="24"/>
          <w:szCs w:val="24"/>
        </w:rPr>
        <w:t>После вступления в силу настоящее Разъяснение подлежит опубликованию в издании «Вестник Федеральной палаты адвокатов Российской Федерации» и в издании «Адвокатская газета».</w:t>
      </w:r>
    </w:p>
    <w:p w:rsidR="00D54ADC" w:rsidRDefault="00D54ADC" w:rsidP="00D54ADC">
      <w:pPr>
        <w:spacing w:after="1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ADC" w:rsidRDefault="00D54ADC" w:rsidP="00D54ADC">
      <w:pPr>
        <w:spacing w:after="1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ADC" w:rsidRPr="00F672D6" w:rsidRDefault="00D54ADC" w:rsidP="00D54ADC">
      <w:pPr>
        <w:spacing w:after="1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Президент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С.И. Володина</w:t>
      </w:r>
    </w:p>
    <w:sectPr w:rsidR="00D54ADC" w:rsidRPr="00F672D6" w:rsidSect="002E3437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F53" w:rsidRDefault="00970F53" w:rsidP="005F55F5">
      <w:r>
        <w:separator/>
      </w:r>
    </w:p>
  </w:endnote>
  <w:endnote w:type="continuationSeparator" w:id="0">
    <w:p w:rsidR="00970F53" w:rsidRDefault="00970F53" w:rsidP="005F5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4059866"/>
      <w:docPartObj>
        <w:docPartGallery w:val="Page Numbers (Bottom of Page)"/>
        <w:docPartUnique/>
      </w:docPartObj>
    </w:sdtPr>
    <w:sdtContent>
      <w:p w:rsidR="002E3437" w:rsidRDefault="00AB45DF">
        <w:pPr>
          <w:pStyle w:val="ab"/>
          <w:jc w:val="right"/>
        </w:pPr>
        <w:r>
          <w:fldChar w:fldCharType="begin"/>
        </w:r>
        <w:r w:rsidR="002E3437">
          <w:instrText>PAGE   \* MERGEFORMAT</w:instrText>
        </w:r>
        <w:r>
          <w:fldChar w:fldCharType="separate"/>
        </w:r>
        <w:r w:rsidR="00D54ADC">
          <w:rPr>
            <w:noProof/>
          </w:rPr>
          <w:t>2</w:t>
        </w:r>
        <w:r>
          <w:fldChar w:fldCharType="end"/>
        </w:r>
      </w:p>
    </w:sdtContent>
  </w:sdt>
  <w:p w:rsidR="005F55F5" w:rsidRDefault="005F55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F53" w:rsidRDefault="00970F53" w:rsidP="005F55F5">
      <w:r>
        <w:separator/>
      </w:r>
    </w:p>
  </w:footnote>
  <w:footnote w:type="continuationSeparator" w:id="0">
    <w:p w:rsidR="00970F53" w:rsidRDefault="00970F53" w:rsidP="005F5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4E5"/>
    <w:rsid w:val="000230D7"/>
    <w:rsid w:val="0002438D"/>
    <w:rsid w:val="00035205"/>
    <w:rsid w:val="000358AB"/>
    <w:rsid w:val="00042255"/>
    <w:rsid w:val="0005240C"/>
    <w:rsid w:val="000542AB"/>
    <w:rsid w:val="000726EB"/>
    <w:rsid w:val="00076B47"/>
    <w:rsid w:val="000830B7"/>
    <w:rsid w:val="000832F7"/>
    <w:rsid w:val="00085C3E"/>
    <w:rsid w:val="0008604B"/>
    <w:rsid w:val="00091D7E"/>
    <w:rsid w:val="00094B15"/>
    <w:rsid w:val="000954F7"/>
    <w:rsid w:val="000A5EFB"/>
    <w:rsid w:val="000A72E8"/>
    <w:rsid w:val="000B4D32"/>
    <w:rsid w:val="000B5B09"/>
    <w:rsid w:val="000B787A"/>
    <w:rsid w:val="000D2B9A"/>
    <w:rsid w:val="000D5D7F"/>
    <w:rsid w:val="000D6B9F"/>
    <w:rsid w:val="000E38B9"/>
    <w:rsid w:val="000E6495"/>
    <w:rsid w:val="000E7383"/>
    <w:rsid w:val="000F0E96"/>
    <w:rsid w:val="000F6FF6"/>
    <w:rsid w:val="0010279E"/>
    <w:rsid w:val="001028AA"/>
    <w:rsid w:val="00111595"/>
    <w:rsid w:val="001156D9"/>
    <w:rsid w:val="0013209B"/>
    <w:rsid w:val="001330E9"/>
    <w:rsid w:val="00154B4D"/>
    <w:rsid w:val="00155056"/>
    <w:rsid w:val="0016607C"/>
    <w:rsid w:val="00177D1B"/>
    <w:rsid w:val="00184D44"/>
    <w:rsid w:val="00185E42"/>
    <w:rsid w:val="001900A4"/>
    <w:rsid w:val="00191A48"/>
    <w:rsid w:val="001945A5"/>
    <w:rsid w:val="00197755"/>
    <w:rsid w:val="001D3A33"/>
    <w:rsid w:val="001D53C9"/>
    <w:rsid w:val="001D7C40"/>
    <w:rsid w:val="001F1AAE"/>
    <w:rsid w:val="001F477D"/>
    <w:rsid w:val="002015F6"/>
    <w:rsid w:val="00216DF4"/>
    <w:rsid w:val="002200BE"/>
    <w:rsid w:val="0022134D"/>
    <w:rsid w:val="0023151D"/>
    <w:rsid w:val="00237AA9"/>
    <w:rsid w:val="002442AA"/>
    <w:rsid w:val="00262104"/>
    <w:rsid w:val="0026563C"/>
    <w:rsid w:val="0027236B"/>
    <w:rsid w:val="002B173F"/>
    <w:rsid w:val="002B20B8"/>
    <w:rsid w:val="002B4F23"/>
    <w:rsid w:val="002B6686"/>
    <w:rsid w:val="002D09DF"/>
    <w:rsid w:val="002D2775"/>
    <w:rsid w:val="002D6EAA"/>
    <w:rsid w:val="002E3437"/>
    <w:rsid w:val="002E39BB"/>
    <w:rsid w:val="002E530B"/>
    <w:rsid w:val="002E63E8"/>
    <w:rsid w:val="002F0D27"/>
    <w:rsid w:val="002F3D86"/>
    <w:rsid w:val="002F6F4C"/>
    <w:rsid w:val="002F791D"/>
    <w:rsid w:val="00301C7A"/>
    <w:rsid w:val="00334AAF"/>
    <w:rsid w:val="00344AF5"/>
    <w:rsid w:val="00344B91"/>
    <w:rsid w:val="00360AC6"/>
    <w:rsid w:val="003666BF"/>
    <w:rsid w:val="00366D9A"/>
    <w:rsid w:val="00367EEA"/>
    <w:rsid w:val="0037389E"/>
    <w:rsid w:val="00377380"/>
    <w:rsid w:val="00396FEC"/>
    <w:rsid w:val="003A1FD6"/>
    <w:rsid w:val="003A6070"/>
    <w:rsid w:val="003B6D36"/>
    <w:rsid w:val="003B758F"/>
    <w:rsid w:val="003C44E5"/>
    <w:rsid w:val="003D0FA9"/>
    <w:rsid w:val="003D779F"/>
    <w:rsid w:val="003E17AC"/>
    <w:rsid w:val="003E4E10"/>
    <w:rsid w:val="004015D2"/>
    <w:rsid w:val="004151E6"/>
    <w:rsid w:val="004168CE"/>
    <w:rsid w:val="0043277A"/>
    <w:rsid w:val="00433726"/>
    <w:rsid w:val="00435263"/>
    <w:rsid w:val="00443226"/>
    <w:rsid w:val="004474DA"/>
    <w:rsid w:val="004546AD"/>
    <w:rsid w:val="00462181"/>
    <w:rsid w:val="00471E83"/>
    <w:rsid w:val="004771A5"/>
    <w:rsid w:val="004B3BE9"/>
    <w:rsid w:val="004B5613"/>
    <w:rsid w:val="004D0B39"/>
    <w:rsid w:val="004D57AA"/>
    <w:rsid w:val="004E1F0B"/>
    <w:rsid w:val="004F08E0"/>
    <w:rsid w:val="005011F9"/>
    <w:rsid w:val="00506C53"/>
    <w:rsid w:val="00513581"/>
    <w:rsid w:val="00516F4C"/>
    <w:rsid w:val="00520C05"/>
    <w:rsid w:val="0052437F"/>
    <w:rsid w:val="005247F2"/>
    <w:rsid w:val="0052542F"/>
    <w:rsid w:val="0053408D"/>
    <w:rsid w:val="00542C84"/>
    <w:rsid w:val="0057194F"/>
    <w:rsid w:val="005721F0"/>
    <w:rsid w:val="005F55F5"/>
    <w:rsid w:val="006051BE"/>
    <w:rsid w:val="00611B5C"/>
    <w:rsid w:val="00620A26"/>
    <w:rsid w:val="00625E5D"/>
    <w:rsid w:val="00631C39"/>
    <w:rsid w:val="00637CA5"/>
    <w:rsid w:val="00641A31"/>
    <w:rsid w:val="006571AB"/>
    <w:rsid w:val="00670334"/>
    <w:rsid w:val="00673863"/>
    <w:rsid w:val="006813D5"/>
    <w:rsid w:val="0069120A"/>
    <w:rsid w:val="006967B3"/>
    <w:rsid w:val="006A6289"/>
    <w:rsid w:val="006A6608"/>
    <w:rsid w:val="006C498A"/>
    <w:rsid w:val="006C5A30"/>
    <w:rsid w:val="006D70E3"/>
    <w:rsid w:val="006E0187"/>
    <w:rsid w:val="006E33D5"/>
    <w:rsid w:val="006F2284"/>
    <w:rsid w:val="006F3E15"/>
    <w:rsid w:val="006F7B18"/>
    <w:rsid w:val="007007AB"/>
    <w:rsid w:val="00701ABF"/>
    <w:rsid w:val="007023D9"/>
    <w:rsid w:val="00702FF8"/>
    <w:rsid w:val="00735E05"/>
    <w:rsid w:val="007730C4"/>
    <w:rsid w:val="007754B9"/>
    <w:rsid w:val="00776DEB"/>
    <w:rsid w:val="00777D38"/>
    <w:rsid w:val="007867EE"/>
    <w:rsid w:val="007956D2"/>
    <w:rsid w:val="0079650C"/>
    <w:rsid w:val="007A752C"/>
    <w:rsid w:val="007D7BBF"/>
    <w:rsid w:val="007E00C8"/>
    <w:rsid w:val="007E4660"/>
    <w:rsid w:val="007E75D3"/>
    <w:rsid w:val="00806C7A"/>
    <w:rsid w:val="00806CC0"/>
    <w:rsid w:val="00817A18"/>
    <w:rsid w:val="00826FB0"/>
    <w:rsid w:val="00833A89"/>
    <w:rsid w:val="008546C4"/>
    <w:rsid w:val="00855BC4"/>
    <w:rsid w:val="00873084"/>
    <w:rsid w:val="00873AC0"/>
    <w:rsid w:val="00874578"/>
    <w:rsid w:val="00884D51"/>
    <w:rsid w:val="008B22AC"/>
    <w:rsid w:val="008B5D22"/>
    <w:rsid w:val="008C4C08"/>
    <w:rsid w:val="008D4988"/>
    <w:rsid w:val="008D5CD6"/>
    <w:rsid w:val="008F0811"/>
    <w:rsid w:val="008F6695"/>
    <w:rsid w:val="009042AB"/>
    <w:rsid w:val="00907A1D"/>
    <w:rsid w:val="00914123"/>
    <w:rsid w:val="00914C70"/>
    <w:rsid w:val="009202AC"/>
    <w:rsid w:val="009272D1"/>
    <w:rsid w:val="00930F01"/>
    <w:rsid w:val="00965C0C"/>
    <w:rsid w:val="00967A08"/>
    <w:rsid w:val="00970F53"/>
    <w:rsid w:val="009738D7"/>
    <w:rsid w:val="009757AE"/>
    <w:rsid w:val="00990343"/>
    <w:rsid w:val="00990F17"/>
    <w:rsid w:val="009B79D4"/>
    <w:rsid w:val="009B7FCE"/>
    <w:rsid w:val="009C3344"/>
    <w:rsid w:val="009E1B04"/>
    <w:rsid w:val="009E7409"/>
    <w:rsid w:val="009F3FFD"/>
    <w:rsid w:val="009F67A1"/>
    <w:rsid w:val="00A17D1B"/>
    <w:rsid w:val="00A225B3"/>
    <w:rsid w:val="00A503A3"/>
    <w:rsid w:val="00A50CFC"/>
    <w:rsid w:val="00A56FD6"/>
    <w:rsid w:val="00A60BD1"/>
    <w:rsid w:val="00A60C96"/>
    <w:rsid w:val="00A62BA4"/>
    <w:rsid w:val="00A63F9C"/>
    <w:rsid w:val="00A85A13"/>
    <w:rsid w:val="00A85BBB"/>
    <w:rsid w:val="00A97983"/>
    <w:rsid w:val="00AA119D"/>
    <w:rsid w:val="00AA246E"/>
    <w:rsid w:val="00AA441D"/>
    <w:rsid w:val="00AA6AC1"/>
    <w:rsid w:val="00AB41EE"/>
    <w:rsid w:val="00AB45DF"/>
    <w:rsid w:val="00AD0DA6"/>
    <w:rsid w:val="00AE20E0"/>
    <w:rsid w:val="00AE677C"/>
    <w:rsid w:val="00AF02D9"/>
    <w:rsid w:val="00AF2DC7"/>
    <w:rsid w:val="00B0628D"/>
    <w:rsid w:val="00B17496"/>
    <w:rsid w:val="00B25250"/>
    <w:rsid w:val="00B3729B"/>
    <w:rsid w:val="00B41265"/>
    <w:rsid w:val="00B50CF2"/>
    <w:rsid w:val="00B64397"/>
    <w:rsid w:val="00B704F3"/>
    <w:rsid w:val="00B90CAF"/>
    <w:rsid w:val="00B90CB1"/>
    <w:rsid w:val="00BA195E"/>
    <w:rsid w:val="00BB1E3F"/>
    <w:rsid w:val="00BB571A"/>
    <w:rsid w:val="00BC2E6B"/>
    <w:rsid w:val="00BD57BE"/>
    <w:rsid w:val="00BE3AEC"/>
    <w:rsid w:val="00BE55CD"/>
    <w:rsid w:val="00C108E2"/>
    <w:rsid w:val="00C31DC8"/>
    <w:rsid w:val="00C41A47"/>
    <w:rsid w:val="00C44B89"/>
    <w:rsid w:val="00C53637"/>
    <w:rsid w:val="00C62055"/>
    <w:rsid w:val="00C6692E"/>
    <w:rsid w:val="00CA10D3"/>
    <w:rsid w:val="00CA50D6"/>
    <w:rsid w:val="00CB7C18"/>
    <w:rsid w:val="00CC6032"/>
    <w:rsid w:val="00CE3904"/>
    <w:rsid w:val="00CE4470"/>
    <w:rsid w:val="00CF6864"/>
    <w:rsid w:val="00D004D9"/>
    <w:rsid w:val="00D02286"/>
    <w:rsid w:val="00D03A6A"/>
    <w:rsid w:val="00D13B80"/>
    <w:rsid w:val="00D13F30"/>
    <w:rsid w:val="00D1641F"/>
    <w:rsid w:val="00D41373"/>
    <w:rsid w:val="00D54ADC"/>
    <w:rsid w:val="00D57D1A"/>
    <w:rsid w:val="00D607D0"/>
    <w:rsid w:val="00D62D99"/>
    <w:rsid w:val="00D70F40"/>
    <w:rsid w:val="00D810F3"/>
    <w:rsid w:val="00D814B9"/>
    <w:rsid w:val="00D834FB"/>
    <w:rsid w:val="00D91B91"/>
    <w:rsid w:val="00D96704"/>
    <w:rsid w:val="00DA3B82"/>
    <w:rsid w:val="00DB4FAD"/>
    <w:rsid w:val="00DC7A2A"/>
    <w:rsid w:val="00DD5F45"/>
    <w:rsid w:val="00DE319F"/>
    <w:rsid w:val="00DE3AA7"/>
    <w:rsid w:val="00DF3351"/>
    <w:rsid w:val="00DF6292"/>
    <w:rsid w:val="00DF6CB5"/>
    <w:rsid w:val="00E007E2"/>
    <w:rsid w:val="00E00CDD"/>
    <w:rsid w:val="00E32F5F"/>
    <w:rsid w:val="00E33684"/>
    <w:rsid w:val="00E33C6C"/>
    <w:rsid w:val="00E3440C"/>
    <w:rsid w:val="00E41366"/>
    <w:rsid w:val="00E43091"/>
    <w:rsid w:val="00E603A0"/>
    <w:rsid w:val="00E76602"/>
    <w:rsid w:val="00E8202E"/>
    <w:rsid w:val="00E87DC3"/>
    <w:rsid w:val="00E91AD6"/>
    <w:rsid w:val="00E94EF1"/>
    <w:rsid w:val="00E96DAC"/>
    <w:rsid w:val="00E9715F"/>
    <w:rsid w:val="00EA5B48"/>
    <w:rsid w:val="00EB716B"/>
    <w:rsid w:val="00ED6933"/>
    <w:rsid w:val="00EE0D96"/>
    <w:rsid w:val="00EE3E06"/>
    <w:rsid w:val="00EF22A0"/>
    <w:rsid w:val="00EF5732"/>
    <w:rsid w:val="00F053DD"/>
    <w:rsid w:val="00F127F9"/>
    <w:rsid w:val="00F15410"/>
    <w:rsid w:val="00F16CCB"/>
    <w:rsid w:val="00F221EC"/>
    <w:rsid w:val="00F26F57"/>
    <w:rsid w:val="00F30BF9"/>
    <w:rsid w:val="00F33B5E"/>
    <w:rsid w:val="00F55C23"/>
    <w:rsid w:val="00F56C3B"/>
    <w:rsid w:val="00F637F0"/>
    <w:rsid w:val="00F672D6"/>
    <w:rsid w:val="00F71B29"/>
    <w:rsid w:val="00F77749"/>
    <w:rsid w:val="00F84DE1"/>
    <w:rsid w:val="00F87ABC"/>
    <w:rsid w:val="00F96152"/>
    <w:rsid w:val="00FA5A74"/>
    <w:rsid w:val="00FB0F8F"/>
    <w:rsid w:val="00FB6ADD"/>
    <w:rsid w:val="00FC4F7B"/>
    <w:rsid w:val="00FD38B7"/>
    <w:rsid w:val="00FE52AC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5"/>
    <w:rPr>
      <w:rFonts w:ascii="Calibri" w:hAnsi="Calibri" w:cs="Calibr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94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194F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4015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015D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015D2"/>
    <w:rPr>
      <w:rFonts w:ascii="Calibri" w:hAnsi="Calibri" w:cs="Calibri"/>
      <w:kern w:val="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015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015D2"/>
    <w:rPr>
      <w:rFonts w:ascii="Calibri" w:hAnsi="Calibri" w:cs="Calibri"/>
      <w:b/>
      <w:bCs/>
      <w:kern w:val="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F55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55F5"/>
    <w:rPr>
      <w:rFonts w:ascii="Calibri" w:hAnsi="Calibri" w:cs="Calibri"/>
      <w:kern w:val="0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F55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55F5"/>
    <w:rPr>
      <w:rFonts w:ascii="Calibri" w:hAnsi="Calibri" w:cs="Calibri"/>
      <w:kern w:val="0"/>
      <w:sz w:val="22"/>
      <w:szCs w:val="22"/>
    </w:rPr>
  </w:style>
  <w:style w:type="character" w:styleId="ad">
    <w:name w:val="page number"/>
    <w:basedOn w:val="a0"/>
    <w:uiPriority w:val="99"/>
    <w:semiHidden/>
    <w:unhideWhenUsed/>
    <w:rsid w:val="005F55F5"/>
  </w:style>
  <w:style w:type="paragraph" w:styleId="ae">
    <w:name w:val="Normal (Web)"/>
    <w:basedOn w:val="a"/>
    <w:uiPriority w:val="99"/>
    <w:semiHidden/>
    <w:unhideWhenUsed/>
    <w:rsid w:val="0053408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A85BBB"/>
    <w:rPr>
      <w:rFonts w:ascii="Calibri" w:hAnsi="Calibri" w:cs="Calibri"/>
      <w:kern w:val="0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D4137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1373"/>
    <w:rPr>
      <w:rFonts w:ascii="Segoe UI" w:hAnsi="Segoe UI" w:cs="Segoe U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5"/>
    <w:rPr>
      <w:rFonts w:ascii="Calibri" w:hAnsi="Calibri" w:cs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94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194F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4015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015D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015D2"/>
    <w:rPr>
      <w:rFonts w:ascii="Calibri" w:hAnsi="Calibri" w:cs="Calibri"/>
      <w:kern w:val="0"/>
      <w:sz w:val="20"/>
      <w:szCs w:val="20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015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015D2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styleId="a9">
    <w:name w:val="header"/>
    <w:basedOn w:val="a"/>
    <w:link w:val="aa"/>
    <w:uiPriority w:val="99"/>
    <w:unhideWhenUsed/>
    <w:rsid w:val="005F55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55F5"/>
    <w:rPr>
      <w:rFonts w:ascii="Calibri" w:hAnsi="Calibri" w:cs="Calibri"/>
      <w:kern w:val="0"/>
      <w:sz w:val="22"/>
      <w:szCs w:val="22"/>
      <w14:ligatures w14:val="none"/>
    </w:rPr>
  </w:style>
  <w:style w:type="paragraph" w:styleId="ab">
    <w:name w:val="footer"/>
    <w:basedOn w:val="a"/>
    <w:link w:val="ac"/>
    <w:uiPriority w:val="99"/>
    <w:unhideWhenUsed/>
    <w:rsid w:val="005F55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55F5"/>
    <w:rPr>
      <w:rFonts w:ascii="Calibri" w:hAnsi="Calibri" w:cs="Calibri"/>
      <w:kern w:val="0"/>
      <w:sz w:val="22"/>
      <w:szCs w:val="22"/>
      <w14:ligatures w14:val="none"/>
    </w:rPr>
  </w:style>
  <w:style w:type="character" w:styleId="ad">
    <w:name w:val="page number"/>
    <w:basedOn w:val="a0"/>
    <w:uiPriority w:val="99"/>
    <w:semiHidden/>
    <w:unhideWhenUsed/>
    <w:rsid w:val="005F55F5"/>
  </w:style>
  <w:style w:type="paragraph" w:styleId="ae">
    <w:name w:val="Normal (Web)"/>
    <w:basedOn w:val="a"/>
    <w:uiPriority w:val="99"/>
    <w:semiHidden/>
    <w:unhideWhenUsed/>
    <w:rsid w:val="0053408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A85BBB"/>
    <w:rPr>
      <w:rFonts w:ascii="Calibri" w:hAnsi="Calibri" w:cs="Calibri"/>
      <w:kern w:val="0"/>
      <w:sz w:val="22"/>
      <w:szCs w:val="22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D4137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137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Karpova</cp:lastModifiedBy>
  <cp:revision>2</cp:revision>
  <cp:lastPrinted>2023-10-26T16:10:00Z</cp:lastPrinted>
  <dcterms:created xsi:type="dcterms:W3CDTF">2023-11-07T07:35:00Z</dcterms:created>
  <dcterms:modified xsi:type="dcterms:W3CDTF">2023-12-06T21:59:00Z</dcterms:modified>
</cp:coreProperties>
</file>