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DD" w:rsidRPr="001F24E2" w:rsidRDefault="00A421DD" w:rsidP="00A421DD">
      <w:pPr>
        <w:jc w:val="right"/>
        <w:rPr>
          <w:rFonts w:ascii="Times New Roman" w:hAnsi="Times New Roman" w:cs="Times New Roman"/>
        </w:rPr>
      </w:pPr>
      <w:r w:rsidRPr="001F24E2">
        <w:rPr>
          <w:rFonts w:ascii="Times New Roman" w:hAnsi="Times New Roman" w:cs="Times New Roman"/>
        </w:rPr>
        <w:t xml:space="preserve">Принято на заседании Рабочей группы </w:t>
      </w:r>
    </w:p>
    <w:p w:rsidR="00A421DD" w:rsidRPr="001F24E2" w:rsidRDefault="00A421DD" w:rsidP="00A421DD">
      <w:pPr>
        <w:jc w:val="right"/>
        <w:rPr>
          <w:rFonts w:ascii="Times New Roman" w:hAnsi="Times New Roman" w:cs="Times New Roman"/>
        </w:rPr>
      </w:pPr>
      <w:r w:rsidRPr="001F24E2">
        <w:rPr>
          <w:rFonts w:ascii="Times New Roman" w:hAnsi="Times New Roman" w:cs="Times New Roman"/>
        </w:rPr>
        <w:t>Федерально</w:t>
      </w:r>
      <w:r w:rsidR="001C39E5" w:rsidRPr="001F24E2">
        <w:rPr>
          <w:rFonts w:ascii="Times New Roman" w:hAnsi="Times New Roman" w:cs="Times New Roman"/>
        </w:rPr>
        <w:t>й</w:t>
      </w:r>
      <w:r w:rsidRPr="001F24E2">
        <w:rPr>
          <w:rFonts w:ascii="Times New Roman" w:hAnsi="Times New Roman" w:cs="Times New Roman"/>
        </w:rPr>
        <w:t xml:space="preserve"> палаты адвокатов Росси</w:t>
      </w:r>
      <w:r w:rsidR="001C39E5" w:rsidRPr="001F24E2">
        <w:rPr>
          <w:rFonts w:ascii="Times New Roman" w:hAnsi="Times New Roman" w:cs="Times New Roman"/>
        </w:rPr>
        <w:t>й</w:t>
      </w:r>
      <w:r w:rsidRPr="001F24E2">
        <w:rPr>
          <w:rFonts w:ascii="Times New Roman" w:hAnsi="Times New Roman" w:cs="Times New Roman"/>
        </w:rPr>
        <w:t>ско</w:t>
      </w:r>
      <w:r w:rsidR="001C39E5" w:rsidRPr="001F24E2">
        <w:rPr>
          <w:rFonts w:ascii="Times New Roman" w:hAnsi="Times New Roman" w:cs="Times New Roman"/>
        </w:rPr>
        <w:t>й</w:t>
      </w:r>
      <w:r w:rsidRPr="001F24E2">
        <w:rPr>
          <w:rFonts w:ascii="Times New Roman" w:hAnsi="Times New Roman" w:cs="Times New Roman"/>
        </w:rPr>
        <w:t xml:space="preserve"> Федерации </w:t>
      </w:r>
    </w:p>
    <w:p w:rsidR="00A421DD" w:rsidRPr="001F24E2" w:rsidRDefault="00A421DD" w:rsidP="00A421DD">
      <w:pPr>
        <w:jc w:val="right"/>
        <w:rPr>
          <w:rFonts w:ascii="Times New Roman" w:hAnsi="Times New Roman" w:cs="Times New Roman"/>
        </w:rPr>
      </w:pPr>
      <w:r w:rsidRPr="001F24E2">
        <w:rPr>
          <w:rFonts w:ascii="Times New Roman" w:hAnsi="Times New Roman" w:cs="Times New Roman"/>
        </w:rPr>
        <w:t xml:space="preserve">по проблемам признания недействительным </w:t>
      </w:r>
    </w:p>
    <w:p w:rsidR="001F6282" w:rsidRPr="001F24E2" w:rsidRDefault="00A421DD" w:rsidP="00A421DD">
      <w:pPr>
        <w:jc w:val="right"/>
        <w:rPr>
          <w:rFonts w:ascii="Times New Roman" w:hAnsi="Times New Roman" w:cs="Times New Roman"/>
        </w:rPr>
      </w:pPr>
      <w:r w:rsidRPr="001F24E2">
        <w:rPr>
          <w:rFonts w:ascii="Times New Roman" w:hAnsi="Times New Roman" w:cs="Times New Roman"/>
        </w:rPr>
        <w:t>соглашения с адвокатом в процедуре банкротства</w:t>
      </w:r>
      <w:r w:rsidR="001F6282" w:rsidRPr="001F24E2">
        <w:rPr>
          <w:rFonts w:ascii="Times New Roman" w:hAnsi="Times New Roman" w:cs="Times New Roman"/>
        </w:rPr>
        <w:t xml:space="preserve"> </w:t>
      </w:r>
    </w:p>
    <w:p w:rsidR="00A421DD" w:rsidRPr="001F24E2" w:rsidRDefault="00A421DD" w:rsidP="00A421DD">
      <w:pPr>
        <w:jc w:val="right"/>
        <w:rPr>
          <w:rFonts w:ascii="Times New Roman" w:hAnsi="Times New Roman" w:cs="Times New Roman"/>
        </w:rPr>
      </w:pPr>
      <w:r w:rsidRPr="001F24E2">
        <w:rPr>
          <w:rFonts w:ascii="Times New Roman" w:hAnsi="Times New Roman" w:cs="Times New Roman"/>
        </w:rPr>
        <w:t>от 30 июня 2023 года</w:t>
      </w:r>
    </w:p>
    <w:p w:rsidR="001F6282" w:rsidRPr="001F24E2" w:rsidRDefault="001F6282" w:rsidP="001F6282">
      <w:pPr>
        <w:jc w:val="right"/>
        <w:rPr>
          <w:rFonts w:ascii="Times New Roman" w:hAnsi="Times New Roman" w:cs="Times New Roman"/>
        </w:rPr>
      </w:pPr>
    </w:p>
    <w:p w:rsidR="00A421DD" w:rsidRPr="001F24E2" w:rsidRDefault="00A421DD" w:rsidP="001F6282">
      <w:pPr>
        <w:jc w:val="right"/>
        <w:rPr>
          <w:rFonts w:ascii="Times New Roman" w:hAnsi="Times New Roman" w:cs="Times New Roman"/>
        </w:rPr>
      </w:pPr>
    </w:p>
    <w:p w:rsidR="00A421DD" w:rsidRPr="001F24E2" w:rsidRDefault="00A421DD" w:rsidP="00A421DD">
      <w:pPr>
        <w:jc w:val="right"/>
        <w:rPr>
          <w:rFonts w:ascii="Times New Roman" w:hAnsi="Times New Roman" w:cs="Times New Roman"/>
        </w:rPr>
      </w:pPr>
      <w:r w:rsidRPr="001F24E2">
        <w:rPr>
          <w:rFonts w:ascii="Times New Roman" w:hAnsi="Times New Roman" w:cs="Times New Roman"/>
        </w:rPr>
        <w:t xml:space="preserve">Утвержден решением Совета </w:t>
      </w:r>
    </w:p>
    <w:p w:rsidR="00A421DD" w:rsidRPr="001F24E2" w:rsidRDefault="00A421DD" w:rsidP="00A421DD">
      <w:pPr>
        <w:jc w:val="right"/>
        <w:rPr>
          <w:rFonts w:ascii="Times New Roman" w:hAnsi="Times New Roman" w:cs="Times New Roman"/>
        </w:rPr>
      </w:pPr>
      <w:r w:rsidRPr="001F24E2">
        <w:rPr>
          <w:rFonts w:ascii="Times New Roman" w:hAnsi="Times New Roman" w:cs="Times New Roman"/>
        </w:rPr>
        <w:t>Федеральной палаты адвокатов Российской Федерации</w:t>
      </w:r>
    </w:p>
    <w:p w:rsidR="00A421DD" w:rsidRPr="001F24E2" w:rsidRDefault="00A421DD" w:rsidP="00A421DD">
      <w:pPr>
        <w:jc w:val="right"/>
        <w:rPr>
          <w:rFonts w:ascii="Times New Roman" w:hAnsi="Times New Roman" w:cs="Times New Roman"/>
        </w:rPr>
      </w:pPr>
      <w:r w:rsidRPr="001F24E2">
        <w:rPr>
          <w:rFonts w:ascii="Times New Roman" w:hAnsi="Times New Roman" w:cs="Times New Roman"/>
        </w:rPr>
        <w:t xml:space="preserve">от </w:t>
      </w:r>
      <w:r w:rsidR="00FD1F59">
        <w:rPr>
          <w:rFonts w:ascii="Times New Roman" w:hAnsi="Times New Roman" w:cs="Times New Roman"/>
        </w:rPr>
        <w:t xml:space="preserve">30 ноября </w:t>
      </w:r>
      <w:r w:rsidRPr="001F24E2">
        <w:rPr>
          <w:rFonts w:ascii="Times New Roman" w:hAnsi="Times New Roman" w:cs="Times New Roman"/>
        </w:rPr>
        <w:t>2023 года (протокол № _)</w:t>
      </w:r>
    </w:p>
    <w:p w:rsidR="00A421DD" w:rsidRPr="001F24E2" w:rsidRDefault="00A421DD" w:rsidP="001F6282">
      <w:pPr>
        <w:jc w:val="right"/>
        <w:rPr>
          <w:rFonts w:ascii="Times New Roman" w:hAnsi="Times New Roman" w:cs="Times New Roman"/>
        </w:rPr>
      </w:pPr>
    </w:p>
    <w:p w:rsidR="001F6282" w:rsidRPr="001F24E2" w:rsidRDefault="001F6282" w:rsidP="001F6282">
      <w:pPr>
        <w:jc w:val="right"/>
        <w:rPr>
          <w:rFonts w:ascii="Times New Roman" w:hAnsi="Times New Roman" w:cs="Times New Roman"/>
        </w:rPr>
      </w:pPr>
    </w:p>
    <w:p w:rsidR="00A421DD" w:rsidRPr="001F24E2" w:rsidRDefault="00A421DD" w:rsidP="00A421DD">
      <w:pPr>
        <w:jc w:val="center"/>
        <w:rPr>
          <w:rFonts w:ascii="Times New Roman" w:hAnsi="Times New Roman" w:cs="Times New Roman"/>
          <w:b/>
          <w:bCs/>
        </w:rPr>
      </w:pPr>
      <w:r w:rsidRPr="001F24E2">
        <w:rPr>
          <w:rFonts w:ascii="Times New Roman" w:hAnsi="Times New Roman" w:cs="Times New Roman"/>
          <w:b/>
          <w:bCs/>
        </w:rPr>
        <w:t>Обзор судебной практики</w:t>
      </w:r>
    </w:p>
    <w:p w:rsidR="00A421DD" w:rsidRPr="001F24E2" w:rsidRDefault="00A421DD" w:rsidP="00A421DD">
      <w:pPr>
        <w:jc w:val="center"/>
        <w:rPr>
          <w:rFonts w:ascii="Times New Roman" w:hAnsi="Times New Roman" w:cs="Times New Roman"/>
          <w:b/>
          <w:bCs/>
        </w:rPr>
      </w:pPr>
      <w:r w:rsidRPr="001F24E2">
        <w:rPr>
          <w:rFonts w:ascii="Times New Roman" w:hAnsi="Times New Roman" w:cs="Times New Roman"/>
          <w:b/>
          <w:bCs/>
        </w:rPr>
        <w:t>по проблеме признания недействительным соглашения с адвокатом в процедуре банкротства за период 2022 год</w:t>
      </w:r>
      <w:r w:rsidR="00B82862" w:rsidRPr="001F24E2">
        <w:rPr>
          <w:rFonts w:ascii="Times New Roman" w:hAnsi="Times New Roman" w:cs="Times New Roman"/>
          <w:b/>
          <w:bCs/>
        </w:rPr>
        <w:t>а</w:t>
      </w:r>
      <w:r w:rsidRPr="001F24E2">
        <w:rPr>
          <w:rFonts w:ascii="Times New Roman" w:hAnsi="Times New Roman" w:cs="Times New Roman"/>
          <w:b/>
          <w:bCs/>
        </w:rPr>
        <w:t xml:space="preserve"> и первое полугодие 2023 года</w:t>
      </w:r>
    </w:p>
    <w:p w:rsidR="00A421DD" w:rsidRPr="001F24E2" w:rsidRDefault="00A421DD" w:rsidP="001F6282">
      <w:pPr>
        <w:jc w:val="right"/>
        <w:rPr>
          <w:rFonts w:ascii="Times New Roman" w:hAnsi="Times New Roman" w:cs="Times New Roman"/>
        </w:rPr>
      </w:pPr>
    </w:p>
    <w:p w:rsidR="00A421DD" w:rsidRPr="001F24E2" w:rsidRDefault="00A421DD" w:rsidP="001F6282">
      <w:pPr>
        <w:jc w:val="right"/>
        <w:rPr>
          <w:rFonts w:ascii="Times New Roman" w:hAnsi="Times New Roman" w:cs="Times New Roman"/>
        </w:rPr>
      </w:pPr>
    </w:p>
    <w:p w:rsidR="00EC2B12" w:rsidRPr="001F24E2" w:rsidRDefault="00EC2B12" w:rsidP="00A421DD">
      <w:pPr>
        <w:ind w:firstLine="708"/>
        <w:jc w:val="both"/>
        <w:rPr>
          <w:rFonts w:ascii="Times New Roman" w:hAnsi="Times New Roman" w:cs="Times New Roman"/>
        </w:rPr>
      </w:pPr>
      <w:r w:rsidRPr="001F24E2">
        <w:rPr>
          <w:rFonts w:ascii="Times New Roman" w:hAnsi="Times New Roman" w:cs="Times New Roman"/>
        </w:rPr>
        <w:t xml:space="preserve">С 2020 года и по настоящее время адвокатским сообществом отмечается возрастающая тенденция оспаривания соглашений доверителей с адвокатами об оказании юридической помощи, и вознаграждений, </w:t>
      </w:r>
      <w:r w:rsidR="00ED3B0D" w:rsidRPr="001F24E2">
        <w:rPr>
          <w:rFonts w:ascii="Times New Roman" w:hAnsi="Times New Roman" w:cs="Times New Roman"/>
        </w:rPr>
        <w:t xml:space="preserve">полученных </w:t>
      </w:r>
      <w:r w:rsidRPr="001F24E2">
        <w:rPr>
          <w:rFonts w:ascii="Times New Roman" w:hAnsi="Times New Roman" w:cs="Times New Roman"/>
        </w:rPr>
        <w:t xml:space="preserve">по таким соглашениям, в процедурах банкротства доверителей. </w:t>
      </w:r>
    </w:p>
    <w:p w:rsidR="00EC2B12" w:rsidRPr="001F24E2" w:rsidRDefault="00EC2B12" w:rsidP="00A421DD">
      <w:pPr>
        <w:ind w:firstLine="708"/>
        <w:jc w:val="both"/>
        <w:rPr>
          <w:rFonts w:ascii="Times New Roman" w:hAnsi="Times New Roman" w:cs="Times New Roman"/>
        </w:rPr>
      </w:pPr>
      <w:r w:rsidRPr="001F24E2">
        <w:rPr>
          <w:rFonts w:ascii="Times New Roman" w:hAnsi="Times New Roman" w:cs="Times New Roman"/>
        </w:rPr>
        <w:t xml:space="preserve">Арбитражные управляющие и конкурсные кредиторы при таком оспаривании приводят доводы, в частности, о причинении вреда соглашениями об оказанной юридической помощи имущественным правам кредиторов, нереальности (мнимости) оказанной адвокатами юридической помощи своим доверителям, </w:t>
      </w:r>
      <w:r w:rsidR="004455D9" w:rsidRPr="001F24E2">
        <w:rPr>
          <w:rFonts w:ascii="Times New Roman" w:hAnsi="Times New Roman" w:cs="Times New Roman"/>
        </w:rPr>
        <w:t xml:space="preserve">заинтересованности (аффилированности) </w:t>
      </w:r>
      <w:r w:rsidR="00ED3B0D" w:rsidRPr="001F24E2">
        <w:rPr>
          <w:rFonts w:ascii="Times New Roman" w:hAnsi="Times New Roman" w:cs="Times New Roman"/>
        </w:rPr>
        <w:t xml:space="preserve">адвокатов </w:t>
      </w:r>
      <w:r w:rsidR="004455D9" w:rsidRPr="001F24E2">
        <w:rPr>
          <w:rFonts w:ascii="Times New Roman" w:hAnsi="Times New Roman" w:cs="Times New Roman"/>
        </w:rPr>
        <w:t>по отношению к доверителям (их органам и/или членам их органов), отклонения размера вознаграждени</w:t>
      </w:r>
      <w:r w:rsidR="00B42F2D" w:rsidRPr="001F24E2">
        <w:rPr>
          <w:rFonts w:ascii="Times New Roman" w:hAnsi="Times New Roman" w:cs="Times New Roman"/>
        </w:rPr>
        <w:t>я</w:t>
      </w:r>
      <w:r w:rsidR="004455D9" w:rsidRPr="001F24E2">
        <w:rPr>
          <w:rFonts w:ascii="Times New Roman" w:hAnsi="Times New Roman" w:cs="Times New Roman"/>
        </w:rPr>
        <w:t xml:space="preserve"> за оказание юридической помощи от </w:t>
      </w:r>
      <w:r w:rsidR="00B42F2D" w:rsidRPr="001F24E2">
        <w:rPr>
          <w:rFonts w:ascii="Times New Roman" w:hAnsi="Times New Roman" w:cs="Times New Roman"/>
        </w:rPr>
        <w:t>«среднерыночного уровня» расценок за аналогичную помощь (услуги).</w:t>
      </w:r>
    </w:p>
    <w:p w:rsidR="00715876" w:rsidRPr="001F24E2" w:rsidRDefault="00715876" w:rsidP="00A421DD">
      <w:pPr>
        <w:ind w:firstLine="708"/>
        <w:jc w:val="both"/>
        <w:rPr>
          <w:rFonts w:ascii="Times New Roman" w:hAnsi="Times New Roman" w:cs="Times New Roman"/>
        </w:rPr>
      </w:pPr>
      <w:r w:rsidRPr="001F24E2">
        <w:rPr>
          <w:rFonts w:ascii="Times New Roman" w:hAnsi="Times New Roman" w:cs="Times New Roman"/>
        </w:rPr>
        <w:t xml:space="preserve">Актуальность и значимость проблемы многократно отмечалась </w:t>
      </w:r>
      <w:r w:rsidR="00F944AB" w:rsidRPr="001F24E2">
        <w:rPr>
          <w:rFonts w:ascii="Times New Roman" w:hAnsi="Times New Roman" w:cs="Times New Roman"/>
        </w:rPr>
        <w:t xml:space="preserve">Конституционным Судом Российской Федерации, </w:t>
      </w:r>
      <w:r w:rsidR="00274EB4" w:rsidRPr="001F24E2">
        <w:rPr>
          <w:rFonts w:ascii="Times New Roman" w:hAnsi="Times New Roman" w:cs="Times New Roman"/>
        </w:rPr>
        <w:t xml:space="preserve">Верховным Судом Российской Федерации и </w:t>
      </w:r>
      <w:r w:rsidRPr="001F24E2">
        <w:rPr>
          <w:rFonts w:ascii="Times New Roman" w:hAnsi="Times New Roman" w:cs="Times New Roman"/>
        </w:rPr>
        <w:t xml:space="preserve">органами адвокатского самоуправления. </w:t>
      </w:r>
    </w:p>
    <w:p w:rsidR="00EC2B12" w:rsidRPr="001F24E2" w:rsidRDefault="00EC2B12" w:rsidP="00A421DD">
      <w:pPr>
        <w:ind w:firstLine="708"/>
        <w:jc w:val="both"/>
        <w:rPr>
          <w:rFonts w:ascii="Times New Roman" w:hAnsi="Times New Roman" w:cs="Times New Roman"/>
        </w:rPr>
      </w:pPr>
      <w:r w:rsidRPr="001F24E2">
        <w:rPr>
          <w:rFonts w:ascii="Times New Roman" w:hAnsi="Times New Roman" w:cs="Times New Roman"/>
        </w:rPr>
        <w:t>Федеральн</w:t>
      </w:r>
      <w:r w:rsidR="004455D9" w:rsidRPr="001F24E2">
        <w:rPr>
          <w:rFonts w:ascii="Times New Roman" w:hAnsi="Times New Roman" w:cs="Times New Roman"/>
        </w:rPr>
        <w:t>ая</w:t>
      </w:r>
      <w:r w:rsidRPr="001F24E2">
        <w:rPr>
          <w:rFonts w:ascii="Times New Roman" w:hAnsi="Times New Roman" w:cs="Times New Roman"/>
        </w:rPr>
        <w:t xml:space="preserve"> палат</w:t>
      </w:r>
      <w:r w:rsidR="004455D9" w:rsidRPr="001F24E2">
        <w:rPr>
          <w:rFonts w:ascii="Times New Roman" w:hAnsi="Times New Roman" w:cs="Times New Roman"/>
        </w:rPr>
        <w:t>а</w:t>
      </w:r>
      <w:r w:rsidRPr="001F24E2">
        <w:rPr>
          <w:rFonts w:ascii="Times New Roman" w:hAnsi="Times New Roman" w:cs="Times New Roman"/>
        </w:rPr>
        <w:t xml:space="preserve"> адвокат</w:t>
      </w:r>
      <w:r w:rsidR="004455D9" w:rsidRPr="001F24E2">
        <w:rPr>
          <w:rFonts w:ascii="Times New Roman" w:hAnsi="Times New Roman" w:cs="Times New Roman"/>
        </w:rPr>
        <w:t>ов</w:t>
      </w:r>
      <w:r w:rsidRPr="001F24E2">
        <w:rPr>
          <w:rFonts w:ascii="Times New Roman" w:hAnsi="Times New Roman" w:cs="Times New Roman"/>
        </w:rPr>
        <w:t xml:space="preserve"> Российской Федерации </w:t>
      </w:r>
      <w:r w:rsidR="004455D9" w:rsidRPr="001F24E2">
        <w:rPr>
          <w:rFonts w:ascii="Times New Roman" w:hAnsi="Times New Roman" w:cs="Times New Roman"/>
        </w:rPr>
        <w:t xml:space="preserve">в 2020 году </w:t>
      </w:r>
      <w:r w:rsidR="00B42F2D" w:rsidRPr="001F24E2">
        <w:rPr>
          <w:rFonts w:ascii="Times New Roman" w:hAnsi="Times New Roman" w:cs="Times New Roman"/>
        </w:rPr>
        <w:t>сформировала правовую позицию об исследованиях на предмет определения «рыночной стоимости» юридической помощи, в которой указала на отсутствие практического смысла и правового значения в «Оценке» «рыночной стоимости» юридической помощи</w:t>
      </w:r>
      <w:r w:rsidR="00715876" w:rsidRPr="001F24E2">
        <w:rPr>
          <w:rStyle w:val="a5"/>
          <w:rFonts w:ascii="Times New Roman" w:hAnsi="Times New Roman" w:cs="Times New Roman"/>
        </w:rPr>
        <w:footnoteReference w:id="1"/>
      </w:r>
      <w:r w:rsidR="00B42F2D" w:rsidRPr="001F24E2">
        <w:rPr>
          <w:rFonts w:ascii="Times New Roman" w:hAnsi="Times New Roman" w:cs="Times New Roman"/>
        </w:rPr>
        <w:t>.</w:t>
      </w:r>
      <w:r w:rsidR="00715876" w:rsidRPr="001F24E2">
        <w:rPr>
          <w:rFonts w:ascii="Times New Roman" w:hAnsi="Times New Roman" w:cs="Times New Roman"/>
        </w:rPr>
        <w:t xml:space="preserve"> Аналогичная позиция занята </w:t>
      </w:r>
      <w:r w:rsidR="00087BD7" w:rsidRPr="001F24E2">
        <w:rPr>
          <w:rFonts w:ascii="Times New Roman" w:hAnsi="Times New Roman" w:cs="Times New Roman"/>
        </w:rPr>
        <w:t xml:space="preserve">в практике </w:t>
      </w:r>
      <w:r w:rsidR="009F6596" w:rsidRPr="001F24E2">
        <w:rPr>
          <w:rFonts w:ascii="Times New Roman" w:hAnsi="Times New Roman" w:cs="Times New Roman"/>
        </w:rPr>
        <w:t>А</w:t>
      </w:r>
      <w:r w:rsidR="006E04D7" w:rsidRPr="001F24E2">
        <w:rPr>
          <w:rFonts w:ascii="Times New Roman" w:hAnsi="Times New Roman" w:cs="Times New Roman"/>
        </w:rPr>
        <w:t>двокатск</w:t>
      </w:r>
      <w:r w:rsidR="009F6596" w:rsidRPr="001F24E2">
        <w:rPr>
          <w:rFonts w:ascii="Times New Roman" w:hAnsi="Times New Roman" w:cs="Times New Roman"/>
        </w:rPr>
        <w:t>ой</w:t>
      </w:r>
      <w:r w:rsidR="006E04D7" w:rsidRPr="001F24E2">
        <w:rPr>
          <w:rFonts w:ascii="Times New Roman" w:hAnsi="Times New Roman" w:cs="Times New Roman"/>
        </w:rPr>
        <w:t xml:space="preserve"> п</w:t>
      </w:r>
      <w:r w:rsidR="00274EB4" w:rsidRPr="001F24E2">
        <w:rPr>
          <w:rFonts w:ascii="Times New Roman" w:hAnsi="Times New Roman" w:cs="Times New Roman"/>
        </w:rPr>
        <w:t>а</w:t>
      </w:r>
      <w:r w:rsidR="006E04D7" w:rsidRPr="001F24E2">
        <w:rPr>
          <w:rFonts w:ascii="Times New Roman" w:hAnsi="Times New Roman" w:cs="Times New Roman"/>
        </w:rPr>
        <w:t>лат</w:t>
      </w:r>
      <w:r w:rsidR="009F6596" w:rsidRPr="001F24E2">
        <w:rPr>
          <w:rFonts w:ascii="Times New Roman" w:hAnsi="Times New Roman" w:cs="Times New Roman"/>
        </w:rPr>
        <w:t>ы</w:t>
      </w:r>
      <w:r w:rsidR="006E04D7" w:rsidRPr="001F24E2">
        <w:rPr>
          <w:rFonts w:ascii="Times New Roman" w:hAnsi="Times New Roman" w:cs="Times New Roman"/>
        </w:rPr>
        <w:t xml:space="preserve"> </w:t>
      </w:r>
      <w:r w:rsidR="009F6596" w:rsidRPr="001F24E2">
        <w:rPr>
          <w:rFonts w:ascii="Times New Roman" w:hAnsi="Times New Roman" w:cs="Times New Roman"/>
        </w:rPr>
        <w:t>города Москвы</w:t>
      </w:r>
      <w:r w:rsidR="006E04D7" w:rsidRPr="001F24E2">
        <w:rPr>
          <w:rStyle w:val="a5"/>
          <w:rFonts w:ascii="Times New Roman" w:hAnsi="Times New Roman" w:cs="Times New Roman"/>
        </w:rPr>
        <w:footnoteReference w:id="2"/>
      </w:r>
      <w:r w:rsidR="006E04D7" w:rsidRPr="001F24E2">
        <w:rPr>
          <w:rFonts w:ascii="Times New Roman" w:hAnsi="Times New Roman" w:cs="Times New Roman"/>
        </w:rPr>
        <w:t>.</w:t>
      </w:r>
    </w:p>
    <w:p w:rsidR="00262E73" w:rsidRPr="001F24E2" w:rsidRDefault="00262E73" w:rsidP="00262E73">
      <w:pPr>
        <w:ind w:firstLine="708"/>
        <w:jc w:val="both"/>
        <w:rPr>
          <w:rFonts w:ascii="Times New Roman" w:hAnsi="Times New Roman" w:cs="Times New Roman"/>
        </w:rPr>
      </w:pPr>
      <w:r w:rsidRPr="001F24E2">
        <w:rPr>
          <w:rFonts w:ascii="Times New Roman" w:hAnsi="Times New Roman" w:cs="Times New Roman"/>
        </w:rPr>
        <w:t>Конституционный Суд Российской Федерации в Постановлении от 23 сентября 2021 года № 41-П указал, что возмещение реабилитированному имущественного вреда с отнесением к его составу сумм, выплаченных за оказание реабилитированному юридической помощи, не предполагает - при конституционно-правовом истолковании этого законоположения в системе действующего правового регулирования - отказа лицу, пострадавшему от незаконного или необоснованного уголовного преследования, в полном возмещении расходов на оплату полученной им юридической помощи адвоката, если не доказано, что часть его расходов, предъявленных к возмещению, обусловлена явно иными обстоятельствами, нежели получение такой помощи непосредственно в связи с защитой реабилитированного от уголовного преследования, и при этом добросовестность его требований о таком возмещении не опровергнута.</w:t>
      </w:r>
    </w:p>
    <w:p w:rsidR="00715876" w:rsidRPr="001F24E2" w:rsidRDefault="00715876" w:rsidP="00715876">
      <w:pPr>
        <w:ind w:firstLine="708"/>
        <w:jc w:val="both"/>
        <w:rPr>
          <w:rFonts w:ascii="Times New Roman" w:hAnsi="Times New Roman" w:cs="Times New Roman"/>
        </w:rPr>
      </w:pPr>
      <w:r w:rsidRPr="001F24E2">
        <w:rPr>
          <w:rFonts w:ascii="Times New Roman" w:hAnsi="Times New Roman" w:cs="Times New Roman"/>
        </w:rPr>
        <w:lastRenderedPageBreak/>
        <w:t xml:space="preserve">Президиум </w:t>
      </w:r>
      <w:r w:rsidR="00B42F2D" w:rsidRPr="001F24E2">
        <w:rPr>
          <w:rFonts w:ascii="Times New Roman" w:hAnsi="Times New Roman" w:cs="Times New Roman"/>
        </w:rPr>
        <w:t>Верховн</w:t>
      </w:r>
      <w:r w:rsidRPr="001F24E2">
        <w:rPr>
          <w:rFonts w:ascii="Times New Roman" w:hAnsi="Times New Roman" w:cs="Times New Roman"/>
        </w:rPr>
        <w:t>ого</w:t>
      </w:r>
      <w:r w:rsidR="00B42F2D" w:rsidRPr="001F24E2">
        <w:rPr>
          <w:rFonts w:ascii="Times New Roman" w:hAnsi="Times New Roman" w:cs="Times New Roman"/>
        </w:rPr>
        <w:t xml:space="preserve"> Суд</w:t>
      </w:r>
      <w:r w:rsidRPr="001F24E2">
        <w:rPr>
          <w:rFonts w:ascii="Times New Roman" w:hAnsi="Times New Roman" w:cs="Times New Roman"/>
        </w:rPr>
        <w:t>а</w:t>
      </w:r>
      <w:r w:rsidR="00B42F2D" w:rsidRPr="001F24E2">
        <w:rPr>
          <w:rFonts w:ascii="Times New Roman" w:hAnsi="Times New Roman" w:cs="Times New Roman"/>
        </w:rPr>
        <w:t xml:space="preserve"> Российской Федерации в Обзоре судебной практики разрешения споров о несостоятельности (банкротстве) за 2022 г</w:t>
      </w:r>
      <w:r w:rsidRPr="001F24E2">
        <w:rPr>
          <w:rFonts w:ascii="Times New Roman" w:hAnsi="Times New Roman" w:cs="Times New Roman"/>
        </w:rPr>
        <w:t>од</w:t>
      </w:r>
      <w:r w:rsidR="00B42F2D" w:rsidRPr="001F24E2">
        <w:rPr>
          <w:rFonts w:ascii="Times New Roman" w:hAnsi="Times New Roman" w:cs="Times New Roman"/>
        </w:rPr>
        <w:t>, утв</w:t>
      </w:r>
      <w:r w:rsidRPr="001F24E2">
        <w:rPr>
          <w:rFonts w:ascii="Times New Roman" w:hAnsi="Times New Roman" w:cs="Times New Roman"/>
        </w:rPr>
        <w:t>ержденном</w:t>
      </w:r>
      <w:r w:rsidR="00B42F2D" w:rsidRPr="001F24E2">
        <w:rPr>
          <w:rFonts w:ascii="Times New Roman" w:hAnsi="Times New Roman" w:cs="Times New Roman"/>
        </w:rPr>
        <w:t xml:space="preserve"> 26 апреля 2023 г</w:t>
      </w:r>
      <w:r w:rsidRPr="001F24E2">
        <w:rPr>
          <w:rFonts w:ascii="Times New Roman" w:hAnsi="Times New Roman" w:cs="Times New Roman"/>
        </w:rPr>
        <w:t>ода</w:t>
      </w:r>
      <w:r w:rsidR="00ED3B0D" w:rsidRPr="001F24E2">
        <w:rPr>
          <w:rFonts w:ascii="Times New Roman" w:hAnsi="Times New Roman" w:cs="Times New Roman"/>
        </w:rPr>
        <w:t>,</w:t>
      </w:r>
      <w:r w:rsidRPr="001F24E2">
        <w:rPr>
          <w:rFonts w:ascii="Times New Roman" w:hAnsi="Times New Roman" w:cs="Times New Roman"/>
        </w:rPr>
        <w:t xml:space="preserve"> указал, что о</w:t>
      </w:r>
      <w:r w:rsidR="00B42F2D" w:rsidRPr="001F24E2">
        <w:rPr>
          <w:rFonts w:ascii="Times New Roman" w:hAnsi="Times New Roman" w:cs="Times New Roman"/>
        </w:rPr>
        <w:t>перации по перечислению адвокату денежных средств в счет</w:t>
      </w:r>
      <w:r w:rsidRPr="001F24E2">
        <w:rPr>
          <w:rFonts w:ascii="Times New Roman" w:hAnsi="Times New Roman" w:cs="Times New Roman"/>
        </w:rPr>
        <w:t xml:space="preserve"> </w:t>
      </w:r>
      <w:r w:rsidR="00B42F2D" w:rsidRPr="001F24E2">
        <w:rPr>
          <w:rFonts w:ascii="Times New Roman" w:hAnsi="Times New Roman" w:cs="Times New Roman"/>
        </w:rPr>
        <w:t>оплаты юридических услуг, оказанных работнику и обусловленных в</w:t>
      </w:r>
      <w:r w:rsidRPr="001F24E2">
        <w:rPr>
          <w:rFonts w:ascii="Times New Roman" w:hAnsi="Times New Roman" w:cs="Times New Roman"/>
        </w:rPr>
        <w:t xml:space="preserve"> </w:t>
      </w:r>
      <w:r w:rsidR="00B42F2D" w:rsidRPr="001F24E2">
        <w:rPr>
          <w:rFonts w:ascii="Times New Roman" w:hAnsi="Times New Roman" w:cs="Times New Roman"/>
        </w:rPr>
        <w:t>том числе защитой интересов самого общества (должника), сами по себе</w:t>
      </w:r>
      <w:r w:rsidRPr="001F24E2">
        <w:rPr>
          <w:rFonts w:ascii="Times New Roman" w:hAnsi="Times New Roman" w:cs="Times New Roman"/>
        </w:rPr>
        <w:t xml:space="preserve"> </w:t>
      </w:r>
      <w:r w:rsidR="00B42F2D" w:rsidRPr="001F24E2">
        <w:rPr>
          <w:rFonts w:ascii="Times New Roman" w:hAnsi="Times New Roman" w:cs="Times New Roman"/>
        </w:rPr>
        <w:t>не признаются направленными на причинение вреда кредиторам</w:t>
      </w:r>
      <w:r w:rsidRPr="001F24E2">
        <w:rPr>
          <w:rStyle w:val="a5"/>
          <w:rFonts w:ascii="Times New Roman" w:hAnsi="Times New Roman" w:cs="Times New Roman"/>
        </w:rPr>
        <w:footnoteReference w:id="3"/>
      </w:r>
      <w:r w:rsidR="00B42F2D" w:rsidRPr="001F24E2">
        <w:rPr>
          <w:rFonts w:ascii="Times New Roman" w:hAnsi="Times New Roman" w:cs="Times New Roman"/>
        </w:rPr>
        <w:t>.</w:t>
      </w:r>
    </w:p>
    <w:p w:rsidR="00B42F2D" w:rsidRPr="001F24E2" w:rsidRDefault="00715876" w:rsidP="00715876">
      <w:pPr>
        <w:ind w:firstLine="708"/>
        <w:jc w:val="both"/>
        <w:rPr>
          <w:rFonts w:ascii="Times New Roman" w:hAnsi="Times New Roman" w:cs="Times New Roman"/>
        </w:rPr>
      </w:pPr>
      <w:r w:rsidRPr="001F24E2">
        <w:rPr>
          <w:rFonts w:ascii="Times New Roman" w:hAnsi="Times New Roman" w:cs="Times New Roman"/>
        </w:rPr>
        <w:t xml:space="preserve">Судебная коллегия по экономическим спорам </w:t>
      </w:r>
      <w:r w:rsidR="00B42F2D" w:rsidRPr="001F24E2">
        <w:rPr>
          <w:rFonts w:ascii="Times New Roman" w:hAnsi="Times New Roman" w:cs="Times New Roman"/>
        </w:rPr>
        <w:t>в 2022</w:t>
      </w:r>
      <w:r w:rsidR="00087BD7" w:rsidRPr="001F24E2">
        <w:rPr>
          <w:rFonts w:ascii="Times New Roman" w:hAnsi="Times New Roman" w:cs="Times New Roman"/>
        </w:rPr>
        <w:t xml:space="preserve"> году</w:t>
      </w:r>
      <w:r w:rsidR="00B42F2D" w:rsidRPr="001F24E2">
        <w:rPr>
          <w:rFonts w:ascii="Times New Roman" w:hAnsi="Times New Roman" w:cs="Times New Roman"/>
        </w:rPr>
        <w:t xml:space="preserve"> и </w:t>
      </w:r>
      <w:r w:rsidR="00CA4FAF" w:rsidRPr="001F24E2">
        <w:rPr>
          <w:rFonts w:ascii="Times New Roman" w:hAnsi="Times New Roman" w:cs="Times New Roman"/>
        </w:rPr>
        <w:t xml:space="preserve">в первом полугодии </w:t>
      </w:r>
      <w:r w:rsidR="00B42F2D" w:rsidRPr="001F24E2">
        <w:rPr>
          <w:rFonts w:ascii="Times New Roman" w:hAnsi="Times New Roman" w:cs="Times New Roman"/>
        </w:rPr>
        <w:t xml:space="preserve">2023 </w:t>
      </w:r>
      <w:r w:rsidR="00ED3B0D" w:rsidRPr="001F24E2">
        <w:rPr>
          <w:rFonts w:ascii="Times New Roman" w:hAnsi="Times New Roman" w:cs="Times New Roman"/>
        </w:rPr>
        <w:t xml:space="preserve">года </w:t>
      </w:r>
      <w:r w:rsidR="00B42F2D" w:rsidRPr="001F24E2">
        <w:rPr>
          <w:rFonts w:ascii="Times New Roman" w:hAnsi="Times New Roman" w:cs="Times New Roman"/>
        </w:rPr>
        <w:t xml:space="preserve">четырежды обращала свое внимание на </w:t>
      </w:r>
      <w:r w:rsidRPr="001F24E2">
        <w:rPr>
          <w:rFonts w:ascii="Times New Roman" w:hAnsi="Times New Roman" w:cs="Times New Roman"/>
        </w:rPr>
        <w:t>проблему оспаривания соглашений об оказании юридической помощи (юридических услуг)</w:t>
      </w:r>
      <w:r w:rsidR="00F944AB" w:rsidRPr="001F24E2">
        <w:rPr>
          <w:rStyle w:val="a5"/>
          <w:rFonts w:ascii="Times New Roman" w:hAnsi="Times New Roman" w:cs="Times New Roman"/>
        </w:rPr>
        <w:footnoteReference w:id="4"/>
      </w:r>
      <w:r w:rsidR="0014630B" w:rsidRPr="001F24E2">
        <w:rPr>
          <w:rFonts w:ascii="Times New Roman" w:hAnsi="Times New Roman" w:cs="Times New Roman"/>
        </w:rPr>
        <w:t xml:space="preserve">, указав, что само по себе заключение </w:t>
      </w:r>
      <w:r w:rsidR="00ED3B0D" w:rsidRPr="001F24E2">
        <w:rPr>
          <w:rFonts w:ascii="Times New Roman" w:hAnsi="Times New Roman" w:cs="Times New Roman"/>
        </w:rPr>
        <w:t xml:space="preserve">соглашения </w:t>
      </w:r>
      <w:r w:rsidR="0014630B" w:rsidRPr="001F24E2">
        <w:rPr>
          <w:rFonts w:ascii="Times New Roman" w:hAnsi="Times New Roman" w:cs="Times New Roman"/>
        </w:rPr>
        <w:t>об оказании юридической помощи не влечет причинения вреда имущественным правам кредиторам</w:t>
      </w:r>
      <w:r w:rsidRPr="001F24E2">
        <w:rPr>
          <w:rFonts w:ascii="Times New Roman" w:hAnsi="Times New Roman" w:cs="Times New Roman"/>
        </w:rPr>
        <w:t>.</w:t>
      </w:r>
    </w:p>
    <w:p w:rsidR="00B42F2D" w:rsidRPr="001F24E2" w:rsidRDefault="00715876" w:rsidP="0014630B">
      <w:pPr>
        <w:ind w:firstLine="708"/>
        <w:jc w:val="both"/>
        <w:rPr>
          <w:rFonts w:ascii="Times New Roman" w:hAnsi="Times New Roman" w:cs="Times New Roman"/>
        </w:rPr>
      </w:pPr>
      <w:r w:rsidRPr="001F24E2">
        <w:rPr>
          <w:rFonts w:ascii="Times New Roman" w:hAnsi="Times New Roman" w:cs="Times New Roman"/>
        </w:rPr>
        <w:t xml:space="preserve">Однако </w:t>
      </w:r>
      <w:r w:rsidR="0014630B" w:rsidRPr="001F24E2">
        <w:rPr>
          <w:rFonts w:ascii="Times New Roman" w:hAnsi="Times New Roman" w:cs="Times New Roman"/>
        </w:rPr>
        <w:t xml:space="preserve">изложенные подходы не остановили попытки арбитражных управляющих и конкурсных кредиторов по оспариванию соглашений адвокатов в банкротстве их доверителей, что подтверждается материалами судебной практики. Рабочей группой </w:t>
      </w:r>
      <w:r w:rsidR="00ED3B0D" w:rsidRPr="001F24E2">
        <w:rPr>
          <w:rFonts w:ascii="Times New Roman" w:hAnsi="Times New Roman" w:cs="Times New Roman"/>
        </w:rPr>
        <w:t xml:space="preserve">Федеральной </w:t>
      </w:r>
      <w:r w:rsidR="0014630B" w:rsidRPr="001F24E2">
        <w:rPr>
          <w:rFonts w:ascii="Times New Roman" w:hAnsi="Times New Roman" w:cs="Times New Roman"/>
        </w:rPr>
        <w:t xml:space="preserve">палаты адвокатов </w:t>
      </w:r>
      <w:r w:rsidR="00ED3B0D" w:rsidRPr="001F24E2">
        <w:rPr>
          <w:rFonts w:ascii="Times New Roman" w:hAnsi="Times New Roman" w:cs="Times New Roman"/>
        </w:rPr>
        <w:t xml:space="preserve">Российской </w:t>
      </w:r>
      <w:r w:rsidR="0014630B" w:rsidRPr="001F24E2">
        <w:rPr>
          <w:rFonts w:ascii="Times New Roman" w:hAnsi="Times New Roman" w:cs="Times New Roman"/>
        </w:rPr>
        <w:t xml:space="preserve">Федерации по проблемам признания недействительным соглашения с адвокатом в процедуре банкротства </w:t>
      </w:r>
      <w:r w:rsidR="00087BD7" w:rsidRPr="001F24E2">
        <w:rPr>
          <w:rFonts w:ascii="Times New Roman" w:hAnsi="Times New Roman" w:cs="Times New Roman"/>
        </w:rPr>
        <w:t xml:space="preserve">за период 2022 года и </w:t>
      </w:r>
      <w:r w:rsidR="00ED3B0D" w:rsidRPr="001F24E2">
        <w:rPr>
          <w:rFonts w:ascii="Times New Roman" w:hAnsi="Times New Roman" w:cs="Times New Roman"/>
        </w:rPr>
        <w:t>перво</w:t>
      </w:r>
      <w:r w:rsidR="00761200" w:rsidRPr="001F24E2">
        <w:rPr>
          <w:rFonts w:ascii="Times New Roman" w:hAnsi="Times New Roman" w:cs="Times New Roman"/>
        </w:rPr>
        <w:t>го</w:t>
      </w:r>
      <w:r w:rsidR="00ED3B0D" w:rsidRPr="001F24E2">
        <w:rPr>
          <w:rFonts w:ascii="Times New Roman" w:hAnsi="Times New Roman" w:cs="Times New Roman"/>
        </w:rPr>
        <w:t xml:space="preserve"> полугоди</w:t>
      </w:r>
      <w:r w:rsidR="00761200" w:rsidRPr="001F24E2">
        <w:rPr>
          <w:rFonts w:ascii="Times New Roman" w:hAnsi="Times New Roman" w:cs="Times New Roman"/>
        </w:rPr>
        <w:t>я</w:t>
      </w:r>
      <w:r w:rsidR="00ED3B0D" w:rsidRPr="001F24E2">
        <w:rPr>
          <w:rFonts w:ascii="Times New Roman" w:hAnsi="Times New Roman" w:cs="Times New Roman"/>
        </w:rPr>
        <w:t xml:space="preserve"> </w:t>
      </w:r>
      <w:r w:rsidR="00087BD7" w:rsidRPr="001F24E2">
        <w:rPr>
          <w:rFonts w:ascii="Times New Roman" w:hAnsi="Times New Roman" w:cs="Times New Roman"/>
        </w:rPr>
        <w:t xml:space="preserve">2023 </w:t>
      </w:r>
      <w:r w:rsidR="00ED3B0D" w:rsidRPr="001F24E2">
        <w:rPr>
          <w:rFonts w:ascii="Times New Roman" w:hAnsi="Times New Roman" w:cs="Times New Roman"/>
        </w:rPr>
        <w:t xml:space="preserve">года </w:t>
      </w:r>
      <w:r w:rsidR="0014630B" w:rsidRPr="001F24E2">
        <w:rPr>
          <w:rFonts w:ascii="Times New Roman" w:hAnsi="Times New Roman" w:cs="Times New Roman"/>
        </w:rPr>
        <w:t xml:space="preserve">выявлено </w:t>
      </w:r>
      <w:r w:rsidR="00CA4FAF" w:rsidRPr="001F24E2">
        <w:rPr>
          <w:rFonts w:ascii="Times New Roman" w:hAnsi="Times New Roman" w:cs="Times New Roman"/>
        </w:rPr>
        <w:t xml:space="preserve">более </w:t>
      </w:r>
      <w:r w:rsidR="001E27FD" w:rsidRPr="001F24E2">
        <w:rPr>
          <w:rFonts w:ascii="Times New Roman" w:hAnsi="Times New Roman" w:cs="Times New Roman"/>
        </w:rPr>
        <w:t>четырех</w:t>
      </w:r>
      <w:r w:rsidR="00CA4FAF" w:rsidRPr="001F24E2">
        <w:rPr>
          <w:rFonts w:ascii="Times New Roman" w:hAnsi="Times New Roman" w:cs="Times New Roman"/>
        </w:rPr>
        <w:t xml:space="preserve"> десятков </w:t>
      </w:r>
      <w:r w:rsidR="0014630B" w:rsidRPr="001F24E2">
        <w:rPr>
          <w:rFonts w:ascii="Times New Roman" w:hAnsi="Times New Roman" w:cs="Times New Roman"/>
        </w:rPr>
        <w:t>постановлений арбитражных кассационных судов (округов) по указанной проблеме.</w:t>
      </w:r>
    </w:p>
    <w:p w:rsidR="00426CC9" w:rsidRPr="001F24E2" w:rsidRDefault="006F68C6" w:rsidP="00426CC9">
      <w:pPr>
        <w:ind w:firstLine="708"/>
        <w:jc w:val="both"/>
        <w:rPr>
          <w:rFonts w:ascii="Times New Roman" w:hAnsi="Times New Roman" w:cs="Times New Roman"/>
        </w:rPr>
      </w:pPr>
      <w:r w:rsidRPr="001F24E2">
        <w:rPr>
          <w:rFonts w:ascii="Times New Roman" w:hAnsi="Times New Roman" w:cs="Times New Roman"/>
        </w:rPr>
        <w:t xml:space="preserve">Анализ названных судебных актов показал, что при рассмотрении данной категории обособленных споров в делах о банкротстве суды </w:t>
      </w:r>
      <w:r w:rsidR="000B5098" w:rsidRPr="001F24E2">
        <w:rPr>
          <w:rFonts w:ascii="Times New Roman" w:hAnsi="Times New Roman" w:cs="Times New Roman"/>
        </w:rPr>
        <w:t>обращают внимание, в частности, на</w:t>
      </w:r>
      <w:r w:rsidRPr="001F24E2">
        <w:rPr>
          <w:rFonts w:ascii="Times New Roman" w:hAnsi="Times New Roman" w:cs="Times New Roman"/>
        </w:rPr>
        <w:t xml:space="preserve"> следующие обстоятельства </w:t>
      </w:r>
      <w:r w:rsidR="000B5098" w:rsidRPr="001F24E2">
        <w:rPr>
          <w:rFonts w:ascii="Times New Roman" w:hAnsi="Times New Roman" w:cs="Times New Roman"/>
        </w:rPr>
        <w:t>как</w:t>
      </w:r>
      <w:r w:rsidRPr="001F24E2">
        <w:rPr>
          <w:rFonts w:ascii="Times New Roman" w:hAnsi="Times New Roman" w:cs="Times New Roman"/>
        </w:rPr>
        <w:t xml:space="preserve"> </w:t>
      </w:r>
      <w:r w:rsidR="000B5098" w:rsidRPr="001F24E2">
        <w:rPr>
          <w:rFonts w:ascii="Times New Roman" w:hAnsi="Times New Roman" w:cs="Times New Roman"/>
        </w:rPr>
        <w:t xml:space="preserve">на </w:t>
      </w:r>
      <w:r w:rsidRPr="001F24E2">
        <w:rPr>
          <w:rFonts w:ascii="Times New Roman" w:hAnsi="Times New Roman" w:cs="Times New Roman"/>
        </w:rPr>
        <w:t>имеющи</w:t>
      </w:r>
      <w:r w:rsidR="000B5098" w:rsidRPr="001F24E2">
        <w:rPr>
          <w:rFonts w:ascii="Times New Roman" w:hAnsi="Times New Roman" w:cs="Times New Roman"/>
        </w:rPr>
        <w:t>е</w:t>
      </w:r>
      <w:r w:rsidRPr="001F24E2">
        <w:rPr>
          <w:rFonts w:ascii="Times New Roman" w:hAnsi="Times New Roman" w:cs="Times New Roman"/>
        </w:rPr>
        <w:t xml:space="preserve"> существенное значение</w:t>
      </w:r>
      <w:r w:rsidR="000B5098" w:rsidRPr="001F24E2">
        <w:rPr>
          <w:rFonts w:ascii="Times New Roman" w:hAnsi="Times New Roman" w:cs="Times New Roman"/>
        </w:rPr>
        <w:t>:</w:t>
      </w:r>
    </w:p>
    <w:p w:rsidR="00426CC9" w:rsidRPr="001F24E2" w:rsidRDefault="00426CC9" w:rsidP="00426CC9">
      <w:pPr>
        <w:ind w:firstLine="708"/>
        <w:jc w:val="both"/>
        <w:rPr>
          <w:rFonts w:ascii="Times New Roman" w:hAnsi="Times New Roman" w:cs="Times New Roman"/>
        </w:rPr>
      </w:pPr>
      <w:r w:rsidRPr="001F24E2">
        <w:rPr>
          <w:rFonts w:ascii="Times New Roman" w:hAnsi="Times New Roman" w:cs="Times New Roman"/>
        </w:rPr>
        <w:t>1)</w:t>
      </w:r>
      <w:r w:rsidRPr="001F24E2">
        <w:rPr>
          <w:rFonts w:ascii="Times New Roman" w:hAnsi="Times New Roman" w:cs="Times New Roman"/>
        </w:rPr>
        <w:tab/>
      </w:r>
      <w:r w:rsidR="000B5098" w:rsidRPr="001F24E2">
        <w:rPr>
          <w:rFonts w:ascii="Times New Roman" w:hAnsi="Times New Roman" w:cs="Times New Roman"/>
        </w:rPr>
        <w:t>Реальность оказанной юридической помощи</w:t>
      </w:r>
      <w:r w:rsidRPr="001F24E2">
        <w:rPr>
          <w:rFonts w:ascii="Times New Roman" w:hAnsi="Times New Roman" w:cs="Times New Roman"/>
        </w:rPr>
        <w:t>;</w:t>
      </w:r>
    </w:p>
    <w:p w:rsidR="00426CC9" w:rsidRPr="001F24E2" w:rsidRDefault="00426CC9" w:rsidP="00426CC9">
      <w:pPr>
        <w:ind w:firstLine="708"/>
        <w:jc w:val="both"/>
        <w:rPr>
          <w:rFonts w:ascii="Times New Roman" w:hAnsi="Times New Roman" w:cs="Times New Roman"/>
        </w:rPr>
      </w:pPr>
      <w:r w:rsidRPr="001F24E2">
        <w:rPr>
          <w:rFonts w:ascii="Times New Roman" w:hAnsi="Times New Roman" w:cs="Times New Roman"/>
        </w:rPr>
        <w:t>2)</w:t>
      </w:r>
      <w:r w:rsidRPr="001F24E2">
        <w:rPr>
          <w:rFonts w:ascii="Times New Roman" w:hAnsi="Times New Roman" w:cs="Times New Roman"/>
        </w:rPr>
        <w:tab/>
      </w:r>
      <w:r w:rsidR="000B5098" w:rsidRPr="001F24E2">
        <w:rPr>
          <w:rFonts w:ascii="Times New Roman" w:hAnsi="Times New Roman" w:cs="Times New Roman"/>
        </w:rPr>
        <w:t xml:space="preserve">Наличие или отсутствие кратного завышения стоимости </w:t>
      </w:r>
      <w:r w:rsidRPr="001F24E2">
        <w:rPr>
          <w:rFonts w:ascii="Times New Roman" w:hAnsi="Times New Roman" w:cs="Times New Roman"/>
        </w:rPr>
        <w:t>оказанной юридической помощи;</w:t>
      </w:r>
    </w:p>
    <w:p w:rsidR="00426CC9" w:rsidRPr="001F24E2" w:rsidRDefault="00426CC9" w:rsidP="00426CC9">
      <w:pPr>
        <w:ind w:firstLine="708"/>
        <w:jc w:val="both"/>
        <w:rPr>
          <w:rFonts w:ascii="Times New Roman" w:hAnsi="Times New Roman" w:cs="Times New Roman"/>
        </w:rPr>
      </w:pPr>
      <w:r w:rsidRPr="001F24E2">
        <w:rPr>
          <w:rFonts w:ascii="Times New Roman" w:hAnsi="Times New Roman" w:cs="Times New Roman"/>
        </w:rPr>
        <w:t>3)</w:t>
      </w:r>
      <w:r w:rsidRPr="001F24E2">
        <w:rPr>
          <w:rFonts w:ascii="Times New Roman" w:hAnsi="Times New Roman" w:cs="Times New Roman"/>
        </w:rPr>
        <w:tab/>
      </w:r>
      <w:r w:rsidR="000B5098" w:rsidRPr="001F24E2">
        <w:rPr>
          <w:rFonts w:ascii="Times New Roman" w:hAnsi="Times New Roman" w:cs="Times New Roman"/>
        </w:rPr>
        <w:t xml:space="preserve">Наличие или отсутствие </w:t>
      </w:r>
      <w:r w:rsidRPr="001F24E2">
        <w:rPr>
          <w:rFonts w:ascii="Times New Roman" w:hAnsi="Times New Roman" w:cs="Times New Roman"/>
        </w:rPr>
        <w:t>аффилированност</w:t>
      </w:r>
      <w:r w:rsidR="000B5098" w:rsidRPr="001F24E2">
        <w:rPr>
          <w:rFonts w:ascii="Times New Roman" w:hAnsi="Times New Roman" w:cs="Times New Roman"/>
        </w:rPr>
        <w:t>и</w:t>
      </w:r>
      <w:r w:rsidRPr="001F24E2">
        <w:rPr>
          <w:rFonts w:ascii="Times New Roman" w:hAnsi="Times New Roman" w:cs="Times New Roman"/>
        </w:rPr>
        <w:t xml:space="preserve"> (</w:t>
      </w:r>
      <w:r w:rsidR="000B5098" w:rsidRPr="001F24E2">
        <w:rPr>
          <w:rFonts w:ascii="Times New Roman" w:hAnsi="Times New Roman" w:cs="Times New Roman"/>
        </w:rPr>
        <w:t xml:space="preserve">формальной </w:t>
      </w:r>
      <w:r w:rsidRPr="001F24E2">
        <w:rPr>
          <w:rFonts w:ascii="Times New Roman" w:hAnsi="Times New Roman" w:cs="Times New Roman"/>
        </w:rPr>
        <w:t xml:space="preserve">или </w:t>
      </w:r>
      <w:r w:rsidR="000B5098" w:rsidRPr="001F24E2">
        <w:rPr>
          <w:rFonts w:ascii="Times New Roman" w:hAnsi="Times New Roman" w:cs="Times New Roman"/>
        </w:rPr>
        <w:t>фактической</w:t>
      </w:r>
      <w:r w:rsidRPr="001F24E2">
        <w:rPr>
          <w:rFonts w:ascii="Times New Roman" w:hAnsi="Times New Roman" w:cs="Times New Roman"/>
        </w:rPr>
        <w:t>) адвоката с доверителем.</w:t>
      </w:r>
    </w:p>
    <w:p w:rsidR="00EC2B12" w:rsidRPr="001F24E2" w:rsidRDefault="00EC2B12" w:rsidP="00A421DD">
      <w:pPr>
        <w:ind w:firstLine="708"/>
        <w:jc w:val="both"/>
        <w:rPr>
          <w:rFonts w:ascii="Times New Roman" w:hAnsi="Times New Roman" w:cs="Times New Roman"/>
        </w:rPr>
      </w:pPr>
      <w:r w:rsidRPr="001F24E2">
        <w:rPr>
          <w:rFonts w:ascii="Times New Roman" w:hAnsi="Times New Roman" w:cs="Times New Roman"/>
        </w:rPr>
        <w:t xml:space="preserve">Федеральной палатой адвокатов Российской Федерации </w:t>
      </w:r>
      <w:r w:rsidR="00715876" w:rsidRPr="001F24E2">
        <w:rPr>
          <w:rFonts w:ascii="Times New Roman" w:hAnsi="Times New Roman" w:cs="Times New Roman"/>
        </w:rPr>
        <w:t>в целях защиты интересов адвокатов, оказания им методической и справочно-консультативной поддержки</w:t>
      </w:r>
      <w:r w:rsidR="0014630B" w:rsidRPr="001F24E2">
        <w:rPr>
          <w:rFonts w:ascii="Times New Roman" w:hAnsi="Times New Roman" w:cs="Times New Roman"/>
        </w:rPr>
        <w:t>,</w:t>
      </w:r>
      <w:r w:rsidR="00715876" w:rsidRPr="001F24E2">
        <w:rPr>
          <w:rFonts w:ascii="Times New Roman" w:hAnsi="Times New Roman" w:cs="Times New Roman"/>
        </w:rPr>
        <w:t xml:space="preserve"> проанализирована и обобщена</w:t>
      </w:r>
      <w:r w:rsidR="001F6282" w:rsidRPr="001F24E2">
        <w:rPr>
          <w:rFonts w:ascii="Times New Roman" w:hAnsi="Times New Roman" w:cs="Times New Roman"/>
        </w:rPr>
        <w:t xml:space="preserve"> судебн</w:t>
      </w:r>
      <w:r w:rsidR="00715876" w:rsidRPr="001F24E2">
        <w:rPr>
          <w:rFonts w:ascii="Times New Roman" w:hAnsi="Times New Roman" w:cs="Times New Roman"/>
        </w:rPr>
        <w:t>ая</w:t>
      </w:r>
      <w:r w:rsidR="001F6282" w:rsidRPr="001F24E2">
        <w:rPr>
          <w:rFonts w:ascii="Times New Roman" w:hAnsi="Times New Roman" w:cs="Times New Roman"/>
        </w:rPr>
        <w:t xml:space="preserve"> практик</w:t>
      </w:r>
      <w:r w:rsidR="00715876" w:rsidRPr="001F24E2">
        <w:rPr>
          <w:rFonts w:ascii="Times New Roman" w:hAnsi="Times New Roman" w:cs="Times New Roman"/>
        </w:rPr>
        <w:t>а</w:t>
      </w:r>
      <w:r w:rsidR="001F6282" w:rsidRPr="001F24E2">
        <w:rPr>
          <w:rFonts w:ascii="Times New Roman" w:hAnsi="Times New Roman" w:cs="Times New Roman"/>
        </w:rPr>
        <w:t xml:space="preserve"> по проблемам признания недействительным соглашения с адвокатом в процедуре банкротства подгот</w:t>
      </w:r>
      <w:r w:rsidRPr="001F24E2">
        <w:rPr>
          <w:rFonts w:ascii="Times New Roman" w:hAnsi="Times New Roman" w:cs="Times New Roman"/>
        </w:rPr>
        <w:t>овлен</w:t>
      </w:r>
      <w:r w:rsidR="001F6282" w:rsidRPr="001F24E2">
        <w:rPr>
          <w:rFonts w:ascii="Times New Roman" w:hAnsi="Times New Roman" w:cs="Times New Roman"/>
        </w:rPr>
        <w:t xml:space="preserve"> обзор судебной практики</w:t>
      </w:r>
      <w:r w:rsidRPr="001F24E2">
        <w:rPr>
          <w:rFonts w:ascii="Times New Roman" w:hAnsi="Times New Roman" w:cs="Times New Roman"/>
        </w:rPr>
        <w:t xml:space="preserve"> по указанной проблеме за период 2022 год</w:t>
      </w:r>
      <w:r w:rsidR="00761200" w:rsidRPr="001F24E2">
        <w:rPr>
          <w:rFonts w:ascii="Times New Roman" w:hAnsi="Times New Roman" w:cs="Times New Roman"/>
        </w:rPr>
        <w:t>а</w:t>
      </w:r>
      <w:r w:rsidRPr="001F24E2">
        <w:rPr>
          <w:rFonts w:ascii="Times New Roman" w:hAnsi="Times New Roman" w:cs="Times New Roman"/>
        </w:rPr>
        <w:t xml:space="preserve"> и перво</w:t>
      </w:r>
      <w:r w:rsidR="00C13C81">
        <w:rPr>
          <w:rFonts w:ascii="Times New Roman" w:hAnsi="Times New Roman" w:cs="Times New Roman"/>
        </w:rPr>
        <w:t>е</w:t>
      </w:r>
      <w:r w:rsidRPr="001F24E2">
        <w:rPr>
          <w:rFonts w:ascii="Times New Roman" w:hAnsi="Times New Roman" w:cs="Times New Roman"/>
        </w:rPr>
        <w:t xml:space="preserve"> полугоди</w:t>
      </w:r>
      <w:r w:rsidR="00C13C81">
        <w:rPr>
          <w:rFonts w:ascii="Times New Roman" w:hAnsi="Times New Roman" w:cs="Times New Roman"/>
        </w:rPr>
        <w:t>е</w:t>
      </w:r>
      <w:r w:rsidRPr="001F24E2">
        <w:rPr>
          <w:rFonts w:ascii="Times New Roman" w:hAnsi="Times New Roman" w:cs="Times New Roman"/>
        </w:rPr>
        <w:t xml:space="preserve"> 2023 года</w:t>
      </w:r>
      <w:r w:rsidR="00B42F2D" w:rsidRPr="001F24E2">
        <w:rPr>
          <w:rFonts w:ascii="Times New Roman" w:hAnsi="Times New Roman" w:cs="Times New Roman"/>
        </w:rPr>
        <w:t xml:space="preserve"> (далее – Обзор). В Обзоре отражены правовые позиции Судебной коллегии по экономическим спорам Верховного Суда Российской Федерации и арбитражных кассационных судов (округов)</w:t>
      </w:r>
      <w:r w:rsidR="00715876" w:rsidRPr="001F24E2">
        <w:rPr>
          <w:rFonts w:ascii="Times New Roman" w:hAnsi="Times New Roman" w:cs="Times New Roman"/>
        </w:rPr>
        <w:t xml:space="preserve"> по спорам о признании недействительными </w:t>
      </w:r>
      <w:r w:rsidR="00274EB4" w:rsidRPr="001F24E2">
        <w:rPr>
          <w:rFonts w:ascii="Times New Roman" w:hAnsi="Times New Roman" w:cs="Times New Roman"/>
        </w:rPr>
        <w:t>соглашений доверителей с адвокатами об оказании юридической помощи, и вознаграждений, полученным по таким соглашениям, в процедурах банкротства доверителей</w:t>
      </w:r>
      <w:r w:rsidR="00B42F2D" w:rsidRPr="001F24E2">
        <w:rPr>
          <w:rFonts w:ascii="Times New Roman" w:hAnsi="Times New Roman" w:cs="Times New Roman"/>
        </w:rPr>
        <w:t>.</w:t>
      </w:r>
    </w:p>
    <w:p w:rsidR="00EC2B12" w:rsidRPr="001F24E2" w:rsidRDefault="00EC2B12" w:rsidP="00A421DD">
      <w:pPr>
        <w:ind w:firstLine="708"/>
        <w:jc w:val="both"/>
        <w:rPr>
          <w:rFonts w:ascii="Times New Roman" w:hAnsi="Times New Roman" w:cs="Times New Roman"/>
        </w:rPr>
      </w:pPr>
    </w:p>
    <w:p w:rsidR="00E82AE6" w:rsidRPr="001F24E2" w:rsidRDefault="00E82AE6" w:rsidP="00E82AE6">
      <w:pPr>
        <w:ind w:firstLine="708"/>
        <w:jc w:val="both"/>
        <w:rPr>
          <w:rFonts w:ascii="Times New Roman" w:hAnsi="Times New Roman" w:cs="Times New Roman"/>
          <w:b/>
          <w:bCs/>
        </w:rPr>
      </w:pPr>
      <w:r w:rsidRPr="001F24E2">
        <w:rPr>
          <w:rFonts w:ascii="Times New Roman" w:hAnsi="Times New Roman" w:cs="Times New Roman"/>
          <w:b/>
          <w:bCs/>
        </w:rPr>
        <w:t>1.</w:t>
      </w:r>
      <w:r w:rsidRPr="001F24E2">
        <w:rPr>
          <w:rFonts w:ascii="Times New Roman" w:hAnsi="Times New Roman" w:cs="Times New Roman"/>
          <w:b/>
          <w:bCs/>
        </w:rPr>
        <w:tab/>
        <w:t>Привлечение адвокатов и оплата оказанной юридической помощи, даже если соответствующие действия совершены в условиях имущественного кризиса доверителя, сами по себе не свидетельствуют о недействительности соглашения и расчетных операций</w:t>
      </w:r>
    </w:p>
    <w:p w:rsidR="00E82AE6" w:rsidRPr="001F24E2" w:rsidRDefault="00475C51" w:rsidP="00E82AE6">
      <w:pPr>
        <w:ind w:firstLine="708"/>
        <w:jc w:val="both"/>
        <w:rPr>
          <w:rFonts w:ascii="Times New Roman" w:hAnsi="Times New Roman" w:cs="Times New Roman"/>
        </w:rPr>
      </w:pPr>
      <w:r w:rsidRPr="001F24E2">
        <w:rPr>
          <w:rFonts w:ascii="Times New Roman" w:hAnsi="Times New Roman" w:cs="Times New Roman"/>
        </w:rPr>
        <w:t>Конституцией Российской Федерации гарантировано право на получение квалифицированной юридической помощи (часть 1 статьи 48). Это означает, что каждое заинтересованное лицо должно иметь реальную возможность привлечения специалиста в области права, что придает отношениям по оказанию юридических услуг определенное публично-правовое значение. Адвокат является специальным субъектом упомянутых отношений, выступает в качестве независимого профессионального советника по правовым вопросам (пункт 1 статьи 1, пункт 1 статьи 2 Федерального закона от 31 мая 2002 года № 63-ФЗ «Об адвокатской деятельности и адвокатуре в Российской Федерации»</w:t>
      </w:r>
      <w:r w:rsidR="00761200" w:rsidRPr="001F24E2">
        <w:rPr>
          <w:rFonts w:ascii="Times New Roman" w:hAnsi="Times New Roman" w:cs="Times New Roman"/>
        </w:rPr>
        <w:t xml:space="preserve"> (далее – Закон об адвокатской деятельности</w:t>
      </w:r>
      <w:r w:rsidRPr="001F24E2">
        <w:rPr>
          <w:rFonts w:ascii="Times New Roman" w:hAnsi="Times New Roman" w:cs="Times New Roman"/>
        </w:rPr>
        <w:t xml:space="preserve">), постановления Конституционного Суда </w:t>
      </w:r>
      <w:r w:rsidRPr="001F24E2">
        <w:rPr>
          <w:rFonts w:ascii="Times New Roman" w:hAnsi="Times New Roman" w:cs="Times New Roman"/>
        </w:rPr>
        <w:lastRenderedPageBreak/>
        <w:t xml:space="preserve">Российской Федерации от 17 декабря 2015 года № 33-П, от 18 июля 2019 года № 29-П). </w:t>
      </w:r>
      <w:r w:rsidR="00E82AE6" w:rsidRPr="001F24E2">
        <w:rPr>
          <w:rFonts w:ascii="Times New Roman" w:hAnsi="Times New Roman" w:cs="Times New Roman"/>
        </w:rPr>
        <w:t>Привлечение адвокатов и оплата их услуг, даже если соответствующие действия совершены в условиях имущественного кризиса заказчика, сами по себе не свидетельствуют о недействительности соглашения и расчетных операций (Определение Судебной коллегии по экономическим спорам Верховного Суда Российской Федерации от 03 апреля 2023 года № 305-ЭС20-19905(13,14) по делу № А40-216654/2019).</w:t>
      </w:r>
    </w:p>
    <w:p w:rsidR="00E82AE6" w:rsidRPr="001F24E2" w:rsidRDefault="00E82AE6" w:rsidP="00E82AE6">
      <w:pPr>
        <w:ind w:firstLine="708"/>
        <w:jc w:val="both"/>
        <w:rPr>
          <w:rFonts w:ascii="Times New Roman" w:hAnsi="Times New Roman" w:cs="Times New Roman"/>
        </w:rPr>
      </w:pPr>
      <w:r w:rsidRPr="001F24E2">
        <w:rPr>
          <w:rFonts w:ascii="Times New Roman" w:hAnsi="Times New Roman" w:cs="Times New Roman"/>
        </w:rPr>
        <w:t xml:space="preserve">Более того, организация вправе заключить с адвокатом договор возмездного оказания юридической помощи не только для своих нужд, но и в пользу своего работника (Определение Судебной коллегии по экономическим спорам Верховного Суда Российской Федерации от 17 марта 2022 года № 307-ЭС19-4636 (17 – 19) по делу № А56-116888/2017). Само по себе заключение организацией с адвокатом договора возмездного оказания услуг этой организации или ее работнику не свидетельствует о направленности поведения заказчика и </w:t>
      </w:r>
      <w:r w:rsidR="00426CC9" w:rsidRPr="001F24E2">
        <w:rPr>
          <w:rFonts w:ascii="Times New Roman" w:hAnsi="Times New Roman" w:cs="Times New Roman"/>
        </w:rPr>
        <w:t>адвоката</w:t>
      </w:r>
      <w:r w:rsidRPr="001F24E2">
        <w:rPr>
          <w:rFonts w:ascii="Times New Roman" w:hAnsi="Times New Roman" w:cs="Times New Roman"/>
        </w:rPr>
        <w:t xml:space="preserve"> на причинение вреда кредиторам доверителя (Определение Судебной коллегии по экономическим спорам Верховного Суда Р</w:t>
      </w:r>
      <w:r w:rsidR="00426CC9" w:rsidRPr="001F24E2">
        <w:rPr>
          <w:rFonts w:ascii="Times New Roman" w:hAnsi="Times New Roman" w:cs="Times New Roman"/>
        </w:rPr>
        <w:t xml:space="preserve">оссийской </w:t>
      </w:r>
      <w:r w:rsidRPr="001F24E2">
        <w:rPr>
          <w:rFonts w:ascii="Times New Roman" w:hAnsi="Times New Roman" w:cs="Times New Roman"/>
        </w:rPr>
        <w:t>Ф</w:t>
      </w:r>
      <w:r w:rsidR="00426CC9" w:rsidRPr="001F24E2">
        <w:rPr>
          <w:rFonts w:ascii="Times New Roman" w:hAnsi="Times New Roman" w:cs="Times New Roman"/>
        </w:rPr>
        <w:t>едерации</w:t>
      </w:r>
      <w:r w:rsidRPr="001F24E2">
        <w:rPr>
          <w:rFonts w:ascii="Times New Roman" w:hAnsi="Times New Roman" w:cs="Times New Roman"/>
        </w:rPr>
        <w:t xml:space="preserve"> от 11 ноября 2022 года № 307-ЭС19-4636 (23 - 25) по делу № А56-116888/2017).</w:t>
      </w:r>
    </w:p>
    <w:p w:rsidR="00426CC9" w:rsidRPr="001F24E2" w:rsidRDefault="00426CC9" w:rsidP="00E82AE6">
      <w:pPr>
        <w:ind w:firstLine="708"/>
        <w:jc w:val="both"/>
        <w:rPr>
          <w:rFonts w:ascii="Times New Roman" w:hAnsi="Times New Roman" w:cs="Times New Roman"/>
        </w:rPr>
      </w:pPr>
    </w:p>
    <w:p w:rsidR="00E82AE6" w:rsidRPr="001F24E2" w:rsidRDefault="00E82AE6" w:rsidP="00E82AE6">
      <w:pPr>
        <w:ind w:firstLine="708"/>
        <w:jc w:val="both"/>
        <w:rPr>
          <w:rFonts w:ascii="Times New Roman" w:hAnsi="Times New Roman" w:cs="Times New Roman"/>
          <w:b/>
          <w:bCs/>
        </w:rPr>
      </w:pPr>
      <w:r w:rsidRPr="001F24E2">
        <w:rPr>
          <w:rFonts w:ascii="Times New Roman" w:hAnsi="Times New Roman" w:cs="Times New Roman"/>
          <w:b/>
          <w:bCs/>
        </w:rPr>
        <w:t>2.</w:t>
      </w:r>
      <w:r w:rsidRPr="001F24E2">
        <w:rPr>
          <w:rFonts w:ascii="Times New Roman" w:hAnsi="Times New Roman" w:cs="Times New Roman"/>
          <w:b/>
          <w:bCs/>
        </w:rPr>
        <w:tab/>
      </w:r>
      <w:r w:rsidR="00087BD7" w:rsidRPr="001F24E2">
        <w:rPr>
          <w:rFonts w:ascii="Times New Roman" w:hAnsi="Times New Roman" w:cs="Times New Roman"/>
          <w:b/>
          <w:bCs/>
        </w:rPr>
        <w:t>Отсутствие</w:t>
      </w:r>
      <w:r w:rsidRPr="001F24E2">
        <w:rPr>
          <w:rFonts w:ascii="Times New Roman" w:hAnsi="Times New Roman" w:cs="Times New Roman"/>
          <w:b/>
          <w:bCs/>
        </w:rPr>
        <w:t xml:space="preserve"> факта реального оказания адвокатом юридической помощи является основанием для признания соглашения с адвокатом недействительным</w:t>
      </w:r>
    </w:p>
    <w:p w:rsidR="00E82AE6" w:rsidRPr="001F24E2" w:rsidRDefault="00E82AE6" w:rsidP="00E82AE6">
      <w:pPr>
        <w:ind w:firstLine="708"/>
        <w:jc w:val="both"/>
        <w:rPr>
          <w:rFonts w:ascii="Times New Roman" w:hAnsi="Times New Roman" w:cs="Times New Roman"/>
        </w:rPr>
      </w:pPr>
      <w:r w:rsidRPr="001F24E2">
        <w:rPr>
          <w:rFonts w:ascii="Times New Roman" w:hAnsi="Times New Roman" w:cs="Times New Roman"/>
        </w:rPr>
        <w:t>На основании пункта 2 статьи 61.2 Федерального закона от 26 октября 2002 года № 127-ФЗ «О несостоятельности (банкротстве)» (далее – Закон о банкротстве), сделка, совершенная должником в целях причинения вреда имущественным правам кредиторов, может быть признана арбитражным судом недействительной, если такая сделка была совершена в течение трех лет до принятия заявления о признании должника банкротом или после принятия указанного заявления и в результате ее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 (подозрительная сделка).</w:t>
      </w:r>
    </w:p>
    <w:p w:rsidR="00E82AE6" w:rsidRPr="001F24E2" w:rsidRDefault="00E82AE6" w:rsidP="00E82AE6">
      <w:pPr>
        <w:ind w:firstLine="708"/>
        <w:jc w:val="both"/>
        <w:rPr>
          <w:rFonts w:ascii="Times New Roman" w:hAnsi="Times New Roman" w:cs="Times New Roman"/>
        </w:rPr>
      </w:pPr>
      <w:r w:rsidRPr="001F24E2">
        <w:rPr>
          <w:rFonts w:ascii="Times New Roman" w:hAnsi="Times New Roman" w:cs="Times New Roman"/>
        </w:rPr>
        <w:t xml:space="preserve">Кроме того, соглашение с адвокатом может быть оспорено на основании пункта 1 статьи 170 Гражданского кодекса Российской Федерации </w:t>
      </w:r>
      <w:r w:rsidR="00293241" w:rsidRPr="001F24E2">
        <w:rPr>
          <w:rFonts w:ascii="Times New Roman" w:hAnsi="Times New Roman" w:cs="Times New Roman"/>
        </w:rPr>
        <w:t xml:space="preserve">(далее – ГК РФ) </w:t>
      </w:r>
      <w:r w:rsidRPr="001F24E2">
        <w:rPr>
          <w:rFonts w:ascii="Times New Roman" w:hAnsi="Times New Roman" w:cs="Times New Roman"/>
        </w:rPr>
        <w:t>как мнимая сделка, то есть сделка, совершенная лишь для вида, без намерения создать соответствующие ей правовые последствия.</w:t>
      </w:r>
    </w:p>
    <w:p w:rsidR="00E82AE6" w:rsidRPr="001F24E2" w:rsidRDefault="00E82AE6" w:rsidP="00E82AE6">
      <w:pPr>
        <w:ind w:firstLine="708"/>
        <w:jc w:val="both"/>
        <w:rPr>
          <w:rFonts w:ascii="Times New Roman" w:hAnsi="Times New Roman" w:cs="Times New Roman"/>
        </w:rPr>
      </w:pPr>
      <w:r w:rsidRPr="001F24E2">
        <w:rPr>
          <w:rFonts w:ascii="Times New Roman" w:hAnsi="Times New Roman" w:cs="Times New Roman"/>
        </w:rPr>
        <w:t>Отсутствие доказательств фактического оказания юридической помощи является достаточным основанием для признания недействительной сделкой соглашения с адвокатом либо платежей в его пользу (постановление Арбитражного суда Московского округа от 15 августа 2022 года № Ф05-15546/2022 по делу № А41-110261/2019, постановление Арбитражного суда Московского округа от 16 мая 2022 года № Ф05-17912/2019 по делу № А40-5741/2019).</w:t>
      </w:r>
    </w:p>
    <w:p w:rsidR="001F6282" w:rsidRPr="001F24E2" w:rsidRDefault="00E82AE6" w:rsidP="00E82AE6">
      <w:pPr>
        <w:ind w:firstLine="708"/>
        <w:jc w:val="both"/>
        <w:rPr>
          <w:rFonts w:ascii="Times New Roman" w:hAnsi="Times New Roman" w:cs="Times New Roman"/>
        </w:rPr>
      </w:pPr>
      <w:r w:rsidRPr="001F24E2">
        <w:rPr>
          <w:rFonts w:ascii="Times New Roman" w:hAnsi="Times New Roman" w:cs="Times New Roman"/>
        </w:rPr>
        <w:t>В частности, недопустимо создание фиктивной задолженности доверителя перед адвокатом в целях инициации возбуждения дела о банкротстве доверителя для осуществления контроля за процедурами банкротства (постановление Арбитражного суда Северо-Западного округа от 15 августа 2022 года № Ф07-7909/2022 по делу № А56-40104/2019).</w:t>
      </w:r>
    </w:p>
    <w:p w:rsidR="00E82AE6" w:rsidRPr="001F24E2" w:rsidRDefault="00E82AE6" w:rsidP="00E82AE6">
      <w:pPr>
        <w:ind w:firstLine="708"/>
        <w:jc w:val="both"/>
        <w:rPr>
          <w:rFonts w:ascii="Times New Roman" w:hAnsi="Times New Roman" w:cs="Times New Roman"/>
        </w:rPr>
      </w:pPr>
    </w:p>
    <w:p w:rsidR="00E82AE6" w:rsidRPr="001F24E2" w:rsidRDefault="00426CC9" w:rsidP="00E82AE6">
      <w:pPr>
        <w:ind w:firstLine="708"/>
        <w:jc w:val="both"/>
        <w:rPr>
          <w:rFonts w:ascii="Times New Roman" w:hAnsi="Times New Roman" w:cs="Times New Roman"/>
          <w:b/>
          <w:bCs/>
        </w:rPr>
      </w:pPr>
      <w:r w:rsidRPr="001F24E2">
        <w:rPr>
          <w:rFonts w:ascii="Times New Roman" w:hAnsi="Times New Roman" w:cs="Times New Roman"/>
          <w:b/>
          <w:bCs/>
        </w:rPr>
        <w:t>3</w:t>
      </w:r>
      <w:r w:rsidR="00E82AE6" w:rsidRPr="001F24E2">
        <w:rPr>
          <w:rFonts w:ascii="Times New Roman" w:hAnsi="Times New Roman" w:cs="Times New Roman"/>
          <w:b/>
          <w:bCs/>
        </w:rPr>
        <w:t>.</w:t>
      </w:r>
      <w:r w:rsidR="00E82AE6" w:rsidRPr="001F24E2">
        <w:rPr>
          <w:rFonts w:ascii="Times New Roman" w:hAnsi="Times New Roman" w:cs="Times New Roman"/>
          <w:b/>
          <w:bCs/>
        </w:rPr>
        <w:tab/>
        <w:t>В материалы обособленного спора должны быть представлены доказательства оказания адвокатом конкретной юридической помощи, соответствующей условиям соглашения. Режим адвокатской тайны не освобождает адвоката от обязанности доказывания</w:t>
      </w:r>
    </w:p>
    <w:p w:rsidR="00E82AE6" w:rsidRPr="001F24E2" w:rsidRDefault="00426CC9" w:rsidP="00E82AE6">
      <w:pPr>
        <w:ind w:firstLine="708"/>
        <w:jc w:val="both"/>
        <w:rPr>
          <w:rFonts w:ascii="Times New Roman" w:hAnsi="Times New Roman" w:cs="Times New Roman"/>
        </w:rPr>
      </w:pPr>
      <w:r w:rsidRPr="001F24E2">
        <w:rPr>
          <w:rFonts w:ascii="Times New Roman" w:hAnsi="Times New Roman" w:cs="Times New Roman"/>
        </w:rPr>
        <w:t>Адвокат</w:t>
      </w:r>
      <w:r w:rsidR="00E82AE6" w:rsidRPr="001F24E2">
        <w:rPr>
          <w:rFonts w:ascii="Times New Roman" w:hAnsi="Times New Roman" w:cs="Times New Roman"/>
        </w:rPr>
        <w:t xml:space="preserve"> обязан доказать, что он фактически оказал конкретн</w:t>
      </w:r>
      <w:r w:rsidRPr="001F24E2">
        <w:rPr>
          <w:rFonts w:ascii="Times New Roman" w:hAnsi="Times New Roman" w:cs="Times New Roman"/>
        </w:rPr>
        <w:t>ую юридическую помощь (</w:t>
      </w:r>
      <w:r w:rsidR="00E82AE6" w:rsidRPr="001F24E2">
        <w:rPr>
          <w:rFonts w:ascii="Times New Roman" w:hAnsi="Times New Roman" w:cs="Times New Roman"/>
        </w:rPr>
        <w:t>услуги</w:t>
      </w:r>
      <w:r w:rsidRPr="001F24E2">
        <w:rPr>
          <w:rFonts w:ascii="Times New Roman" w:hAnsi="Times New Roman" w:cs="Times New Roman"/>
        </w:rPr>
        <w:t>)</w:t>
      </w:r>
      <w:r w:rsidRPr="001F24E2">
        <w:rPr>
          <w:rStyle w:val="a5"/>
          <w:rFonts w:ascii="Times New Roman" w:hAnsi="Times New Roman" w:cs="Times New Roman"/>
        </w:rPr>
        <w:footnoteReference w:id="5"/>
      </w:r>
      <w:r w:rsidR="00E82AE6" w:rsidRPr="001F24E2">
        <w:rPr>
          <w:rFonts w:ascii="Times New Roman" w:hAnsi="Times New Roman" w:cs="Times New Roman"/>
        </w:rPr>
        <w:t xml:space="preserve">. При этом фактически оказанные </w:t>
      </w:r>
      <w:r w:rsidR="00293241" w:rsidRPr="001F24E2">
        <w:rPr>
          <w:rFonts w:ascii="Times New Roman" w:hAnsi="Times New Roman" w:cs="Times New Roman"/>
        </w:rPr>
        <w:t xml:space="preserve">юридические </w:t>
      </w:r>
      <w:r w:rsidR="00E82AE6" w:rsidRPr="001F24E2">
        <w:rPr>
          <w:rFonts w:ascii="Times New Roman" w:hAnsi="Times New Roman" w:cs="Times New Roman"/>
        </w:rPr>
        <w:t xml:space="preserve">услуги должны </w:t>
      </w:r>
      <w:r w:rsidR="00E82AE6" w:rsidRPr="001F24E2">
        <w:rPr>
          <w:rFonts w:ascii="Times New Roman" w:hAnsi="Times New Roman" w:cs="Times New Roman"/>
        </w:rPr>
        <w:lastRenderedPageBreak/>
        <w:t>соответствовать предмету договора (Определение Судебной коллегии по экономическим спорам Верховного Суда Р</w:t>
      </w:r>
      <w:r w:rsidR="00293241" w:rsidRPr="001F24E2">
        <w:rPr>
          <w:rFonts w:ascii="Times New Roman" w:hAnsi="Times New Roman" w:cs="Times New Roman"/>
        </w:rPr>
        <w:t xml:space="preserve">оссийской </w:t>
      </w:r>
      <w:r w:rsidR="00E82AE6" w:rsidRPr="001F24E2">
        <w:rPr>
          <w:rFonts w:ascii="Times New Roman" w:hAnsi="Times New Roman" w:cs="Times New Roman"/>
        </w:rPr>
        <w:t>Ф</w:t>
      </w:r>
      <w:r w:rsidR="00293241" w:rsidRPr="001F24E2">
        <w:rPr>
          <w:rFonts w:ascii="Times New Roman" w:hAnsi="Times New Roman" w:cs="Times New Roman"/>
        </w:rPr>
        <w:t>едерации</w:t>
      </w:r>
      <w:r w:rsidR="00E82AE6" w:rsidRPr="001F24E2">
        <w:rPr>
          <w:rFonts w:ascii="Times New Roman" w:hAnsi="Times New Roman" w:cs="Times New Roman"/>
        </w:rPr>
        <w:t xml:space="preserve"> от 24 марта 2022 года № 308-ЭС21-21416 (2) по делу № А53-19872/2019)</w:t>
      </w:r>
      <w:r w:rsidR="00A4413B" w:rsidRPr="001F24E2">
        <w:rPr>
          <w:rFonts w:ascii="Times New Roman" w:hAnsi="Times New Roman" w:cs="Times New Roman"/>
        </w:rPr>
        <w:t>. Фактическое оказание юридической помощи может быть обосновано адвокатом путем представления акта (отчета) об оказании юридической помощи (постановление Арбитражного суда Северо-Западного округа от 7 сентября 2022 года № Ф07-11905/22 по делу № А56-165294/2018)</w:t>
      </w:r>
      <w:r w:rsidR="00E82AE6" w:rsidRPr="001F24E2">
        <w:rPr>
          <w:rFonts w:ascii="Times New Roman" w:hAnsi="Times New Roman" w:cs="Times New Roman"/>
        </w:rPr>
        <w:t>.</w:t>
      </w:r>
    </w:p>
    <w:p w:rsidR="00E82AE6" w:rsidRPr="001F24E2" w:rsidRDefault="00E82AE6" w:rsidP="00946C5E">
      <w:pPr>
        <w:ind w:firstLine="708"/>
        <w:jc w:val="both"/>
        <w:rPr>
          <w:rFonts w:ascii="Times New Roman" w:hAnsi="Times New Roman" w:cs="Times New Roman"/>
        </w:rPr>
      </w:pPr>
      <w:r w:rsidRPr="001F24E2">
        <w:rPr>
          <w:rFonts w:ascii="Times New Roman" w:hAnsi="Times New Roman" w:cs="Times New Roman"/>
        </w:rPr>
        <w:t>Отсутствие согласия доверителя на разглашение информации относительно проделанной работы, охраняемой в силу статьи 8 Закон</w:t>
      </w:r>
      <w:r w:rsidR="00761200" w:rsidRPr="001F24E2">
        <w:rPr>
          <w:rFonts w:ascii="Times New Roman" w:hAnsi="Times New Roman" w:cs="Times New Roman"/>
        </w:rPr>
        <w:t>а</w:t>
      </w:r>
      <w:r w:rsidRPr="001F24E2">
        <w:rPr>
          <w:rFonts w:ascii="Times New Roman" w:hAnsi="Times New Roman" w:cs="Times New Roman"/>
        </w:rPr>
        <w:t xml:space="preserve"> об </w:t>
      </w:r>
      <w:r w:rsidR="00293241" w:rsidRPr="001F24E2">
        <w:rPr>
          <w:rFonts w:ascii="Times New Roman" w:hAnsi="Times New Roman" w:cs="Times New Roman"/>
        </w:rPr>
        <w:t>адвокатской деятельност</w:t>
      </w:r>
      <w:r w:rsidR="00761200" w:rsidRPr="001F24E2">
        <w:rPr>
          <w:rFonts w:ascii="Times New Roman" w:hAnsi="Times New Roman" w:cs="Times New Roman"/>
        </w:rPr>
        <w:t>и</w:t>
      </w:r>
      <w:r w:rsidRPr="001F24E2">
        <w:rPr>
          <w:rFonts w:ascii="Times New Roman" w:hAnsi="Times New Roman" w:cs="Times New Roman"/>
        </w:rPr>
        <w:t xml:space="preserve"> в качестве адвокатской тайны, не освобождает адвоката от обязанности доказывания, установленной частью 1 статьи 65 Арбитражного процессуального кодекса Российской Федерации (далее – АПК</w:t>
      </w:r>
      <w:r w:rsidR="00293241" w:rsidRPr="001F24E2">
        <w:rPr>
          <w:rFonts w:ascii="Times New Roman" w:hAnsi="Times New Roman" w:cs="Times New Roman"/>
        </w:rPr>
        <w:t xml:space="preserve"> РФ</w:t>
      </w:r>
      <w:r w:rsidRPr="001F24E2">
        <w:rPr>
          <w:rFonts w:ascii="Times New Roman" w:hAnsi="Times New Roman" w:cs="Times New Roman"/>
        </w:rPr>
        <w:t>)</w:t>
      </w:r>
      <w:r w:rsidR="00946C5E" w:rsidRPr="001F24E2">
        <w:rPr>
          <w:rFonts w:ascii="Times New Roman" w:hAnsi="Times New Roman" w:cs="Times New Roman"/>
        </w:rPr>
        <w:t xml:space="preserve">. </w:t>
      </w:r>
    </w:p>
    <w:p w:rsidR="00946C5E" w:rsidRPr="001F24E2" w:rsidRDefault="00C13C81" w:rsidP="00946C5E">
      <w:pPr>
        <w:ind w:firstLine="708"/>
        <w:jc w:val="both"/>
        <w:rPr>
          <w:rFonts w:ascii="Times New Roman" w:hAnsi="Times New Roman" w:cs="Times New Roman"/>
        </w:rPr>
      </w:pPr>
      <w:r>
        <w:rPr>
          <w:rFonts w:ascii="Times New Roman" w:hAnsi="Times New Roman" w:cs="Times New Roman"/>
        </w:rPr>
        <w:t>В указанных судебных актах сулы</w:t>
      </w:r>
      <w:r w:rsidR="00946C5E" w:rsidRPr="001F24E2">
        <w:rPr>
          <w:rFonts w:ascii="Times New Roman" w:hAnsi="Times New Roman" w:cs="Times New Roman"/>
        </w:rPr>
        <w:t xml:space="preserve"> также обращают внимание на допустимость использования сведений о доверител</w:t>
      </w:r>
      <w:r>
        <w:rPr>
          <w:rFonts w:ascii="Times New Roman" w:hAnsi="Times New Roman" w:cs="Times New Roman"/>
        </w:rPr>
        <w:t>ях</w:t>
      </w:r>
      <w:r w:rsidR="00946C5E" w:rsidRPr="001F24E2">
        <w:rPr>
          <w:rFonts w:ascii="Times New Roman" w:hAnsi="Times New Roman" w:cs="Times New Roman"/>
        </w:rPr>
        <w:t xml:space="preserve"> для обоснования своей позиции при рассмотрении гражданского спора между ним и доверителем, к которым относятся и обособленные споры о признании недействительными соглашений с адвокатами в процедуре банкротстве их доверителей</w:t>
      </w:r>
      <w:r>
        <w:rPr>
          <w:rFonts w:ascii="Times New Roman" w:hAnsi="Times New Roman" w:cs="Times New Roman"/>
        </w:rPr>
        <w:t>, ссылаясь на следующее</w:t>
      </w:r>
      <w:r w:rsidR="00946C5E" w:rsidRPr="001F24E2">
        <w:rPr>
          <w:rFonts w:ascii="Times New Roman" w:hAnsi="Times New Roman" w:cs="Times New Roman"/>
        </w:rPr>
        <w:t>.</w:t>
      </w:r>
    </w:p>
    <w:p w:rsidR="00946C5E" w:rsidRPr="001F24E2" w:rsidRDefault="00946C5E" w:rsidP="00946C5E">
      <w:pPr>
        <w:ind w:firstLine="708"/>
        <w:jc w:val="both"/>
        <w:rPr>
          <w:rFonts w:ascii="Times New Roman" w:hAnsi="Times New Roman" w:cs="Times New Roman"/>
        </w:rPr>
      </w:pPr>
      <w:r w:rsidRPr="001F24E2">
        <w:rPr>
          <w:rFonts w:ascii="Times New Roman" w:hAnsi="Times New Roman" w:cs="Times New Roman"/>
        </w:rPr>
        <w:t xml:space="preserve">Как следует из абзацев третьего и четвертого пункта 2 разъяснений Комиссии Федеральной палаты адвокатов Российской Федерации по этике и стандартам по </w:t>
      </w:r>
      <w:r w:rsidR="002F3E84" w:rsidRPr="001F24E2">
        <w:rPr>
          <w:rFonts w:ascii="Times New Roman" w:hAnsi="Times New Roman" w:cs="Times New Roman"/>
        </w:rPr>
        <w:t xml:space="preserve">вопросу предания </w:t>
      </w:r>
      <w:r w:rsidRPr="001F24E2">
        <w:rPr>
          <w:rFonts w:ascii="Times New Roman" w:hAnsi="Times New Roman" w:cs="Times New Roman"/>
        </w:rPr>
        <w:t>адвокатом огласке сведений о преступлениях или иных правонарушениях, утвержденным решением Совета Федеральной палаты адвокатов от 28 июня 2017 года № 07/17, согласно пункту 1 статьи 8 Закона о</w:t>
      </w:r>
      <w:r w:rsidR="00761200" w:rsidRPr="001F24E2">
        <w:rPr>
          <w:rFonts w:ascii="Times New Roman" w:hAnsi="Times New Roman" w:cs="Times New Roman"/>
        </w:rPr>
        <w:t xml:space="preserve">б адвокатской деятельности </w:t>
      </w:r>
      <w:r w:rsidRPr="001F24E2">
        <w:rPr>
          <w:rFonts w:ascii="Times New Roman" w:hAnsi="Times New Roman" w:cs="Times New Roman"/>
        </w:rPr>
        <w:t>адвокатской тайной являются любые сведения, связанные с оказанием адвокатом юридической помощи своему доверителю. Пункт 5 статьи 6 Кодекса профессиональной этики адвоката предусматривает распространение правил сохранения профессиональной тайны, в том числе на факт обращения к адвокату, включая имена и названия доверителей; сведения, полученные адвокатом от доверителей; информацию о доверителе, ставшую известной адвокату в процессе оказания юридической помощи; любые другие сведения, связанные с оказанием адвокатом юридической помощи.</w:t>
      </w:r>
    </w:p>
    <w:p w:rsidR="00946C5E" w:rsidRPr="001F24E2" w:rsidRDefault="00946C5E" w:rsidP="00946C5E">
      <w:pPr>
        <w:ind w:firstLine="708"/>
        <w:jc w:val="both"/>
        <w:rPr>
          <w:rFonts w:ascii="Times New Roman" w:hAnsi="Times New Roman" w:cs="Times New Roman"/>
        </w:rPr>
      </w:pPr>
      <w:r w:rsidRPr="001F24E2">
        <w:rPr>
          <w:rFonts w:ascii="Times New Roman" w:hAnsi="Times New Roman" w:cs="Times New Roman"/>
        </w:rPr>
        <w:t>В качестве исключения из данного правила Кодекс профессиональной этики адвоката предусматривает право адвоката использовать без согласия доверителя сообщенные ему сведения в объеме,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w:t>
      </w:r>
    </w:p>
    <w:p w:rsidR="00065AF3" w:rsidRPr="001F24E2" w:rsidRDefault="00065AF3" w:rsidP="009B3DAF">
      <w:pPr>
        <w:ind w:firstLine="708"/>
        <w:jc w:val="both"/>
        <w:rPr>
          <w:rFonts w:ascii="Times New Roman" w:hAnsi="Times New Roman" w:cs="Times New Roman"/>
        </w:rPr>
      </w:pPr>
    </w:p>
    <w:p w:rsidR="009B3DAF" w:rsidRPr="001F24E2" w:rsidRDefault="00FD1F59" w:rsidP="009B3DAF">
      <w:pPr>
        <w:ind w:firstLine="708"/>
        <w:jc w:val="both"/>
        <w:rPr>
          <w:rFonts w:ascii="Times New Roman" w:hAnsi="Times New Roman" w:cs="Times New Roman"/>
          <w:b/>
          <w:bCs/>
        </w:rPr>
      </w:pPr>
      <w:r>
        <w:rPr>
          <w:rFonts w:ascii="Times New Roman" w:hAnsi="Times New Roman" w:cs="Times New Roman"/>
          <w:b/>
          <w:bCs/>
        </w:rPr>
        <w:t>4</w:t>
      </w:r>
      <w:r w:rsidR="009B3DAF" w:rsidRPr="001F24E2">
        <w:rPr>
          <w:rFonts w:ascii="Times New Roman" w:hAnsi="Times New Roman" w:cs="Times New Roman"/>
          <w:b/>
          <w:bCs/>
        </w:rPr>
        <w:t>.</w:t>
      </w:r>
      <w:r w:rsidR="009B3DAF" w:rsidRPr="001F24E2">
        <w:rPr>
          <w:rFonts w:ascii="Times New Roman" w:hAnsi="Times New Roman" w:cs="Times New Roman"/>
          <w:b/>
          <w:bCs/>
        </w:rPr>
        <w:tab/>
        <w:t>Рекомендуемые минимальные расценки местных адвокатских палат, как правило, не являются доказательством рыночной стоимости юридических услуг</w:t>
      </w:r>
    </w:p>
    <w:p w:rsidR="009B3DAF" w:rsidRPr="001F24E2" w:rsidRDefault="009B3DAF" w:rsidP="009B3DAF">
      <w:pPr>
        <w:ind w:firstLine="708"/>
        <w:jc w:val="both"/>
        <w:rPr>
          <w:rFonts w:ascii="Times New Roman" w:hAnsi="Times New Roman" w:cs="Times New Roman"/>
        </w:rPr>
      </w:pPr>
      <w:r w:rsidRPr="001F24E2">
        <w:rPr>
          <w:rFonts w:ascii="Times New Roman" w:hAnsi="Times New Roman" w:cs="Times New Roman"/>
        </w:rPr>
        <w:t>При доказывании соразмерности либо несоразмерности размера гонорара адвоката стороны нередко ссылаются на минимальные расценки местных адвокатских палат.</w:t>
      </w:r>
    </w:p>
    <w:p w:rsidR="00065AF3" w:rsidRPr="001F24E2" w:rsidRDefault="009B3DAF" w:rsidP="00FD1F59">
      <w:pPr>
        <w:ind w:firstLine="708"/>
        <w:jc w:val="both"/>
        <w:rPr>
          <w:rFonts w:ascii="Times New Roman" w:hAnsi="Times New Roman" w:cs="Times New Roman"/>
        </w:rPr>
      </w:pPr>
      <w:r w:rsidRPr="001F24E2">
        <w:rPr>
          <w:rFonts w:ascii="Times New Roman" w:hAnsi="Times New Roman" w:cs="Times New Roman"/>
        </w:rPr>
        <w:t>Как правило, суды отказываются руководствоваться рекомендуемыми минимальными ставками стоимости услуг адвокатской палаты для определения неравноценности встречного исполнения, в отсутствие иных доказательств рыночной стоимости услуг (например, постановление Арбитражного суда Восточно-Сибирского округа от 13 февраля 2023 года № Ф02-7050/2022 по делу № А33-15798/2020</w:t>
      </w:r>
      <w:r w:rsidR="00475C51" w:rsidRPr="001F24E2">
        <w:rPr>
          <w:rFonts w:ascii="Times New Roman" w:hAnsi="Times New Roman" w:cs="Times New Roman"/>
        </w:rPr>
        <w:t xml:space="preserve">, постановление Арбитражного суда Уральского округа от 18 июля 2022 </w:t>
      </w:r>
      <w:r w:rsidR="007821BD" w:rsidRPr="001F24E2">
        <w:rPr>
          <w:rFonts w:ascii="Times New Roman" w:hAnsi="Times New Roman" w:cs="Times New Roman"/>
        </w:rPr>
        <w:t xml:space="preserve">года </w:t>
      </w:r>
      <w:r w:rsidR="00475C51" w:rsidRPr="001F24E2">
        <w:rPr>
          <w:rFonts w:ascii="Times New Roman" w:hAnsi="Times New Roman" w:cs="Times New Roman"/>
        </w:rPr>
        <w:t>№ Ф09-1699/</w:t>
      </w:r>
      <w:r w:rsidR="00087BD7" w:rsidRPr="001F24E2">
        <w:rPr>
          <w:rFonts w:ascii="Times New Roman" w:hAnsi="Times New Roman" w:cs="Times New Roman"/>
        </w:rPr>
        <w:t>20</w:t>
      </w:r>
      <w:r w:rsidR="00475C51" w:rsidRPr="001F24E2">
        <w:rPr>
          <w:rFonts w:ascii="Times New Roman" w:hAnsi="Times New Roman" w:cs="Times New Roman"/>
        </w:rPr>
        <w:t xml:space="preserve">21 по делу </w:t>
      </w:r>
      <w:r w:rsidR="00EA2659" w:rsidRPr="001F24E2">
        <w:rPr>
          <w:rFonts w:ascii="Times New Roman" w:hAnsi="Times New Roman" w:cs="Times New Roman"/>
        </w:rPr>
        <w:t>№</w:t>
      </w:r>
      <w:r w:rsidR="00475C51" w:rsidRPr="001F24E2">
        <w:rPr>
          <w:rFonts w:ascii="Times New Roman" w:hAnsi="Times New Roman" w:cs="Times New Roman"/>
        </w:rPr>
        <w:t xml:space="preserve"> А07-19432/2018</w:t>
      </w:r>
      <w:r w:rsidRPr="001F24E2">
        <w:rPr>
          <w:rFonts w:ascii="Times New Roman" w:hAnsi="Times New Roman" w:cs="Times New Roman"/>
        </w:rPr>
        <w:t>).</w:t>
      </w:r>
    </w:p>
    <w:p w:rsidR="00475C51" w:rsidRPr="001F24E2" w:rsidRDefault="00475C51" w:rsidP="009B3DAF">
      <w:pPr>
        <w:ind w:firstLine="708"/>
        <w:jc w:val="both"/>
        <w:rPr>
          <w:rFonts w:ascii="Times New Roman" w:hAnsi="Times New Roman" w:cs="Times New Roman"/>
        </w:rPr>
      </w:pPr>
    </w:p>
    <w:p w:rsidR="009B3DAF" w:rsidRPr="001F24E2" w:rsidRDefault="00FD1F59" w:rsidP="009B3DAF">
      <w:pPr>
        <w:ind w:firstLine="708"/>
        <w:jc w:val="both"/>
        <w:rPr>
          <w:rFonts w:ascii="Times New Roman" w:hAnsi="Times New Roman" w:cs="Times New Roman"/>
          <w:b/>
          <w:bCs/>
        </w:rPr>
      </w:pPr>
      <w:r>
        <w:rPr>
          <w:rFonts w:ascii="Times New Roman" w:hAnsi="Times New Roman" w:cs="Times New Roman"/>
          <w:b/>
          <w:bCs/>
        </w:rPr>
        <w:t>5</w:t>
      </w:r>
      <w:r w:rsidR="009B3DAF" w:rsidRPr="001F24E2">
        <w:rPr>
          <w:rFonts w:ascii="Times New Roman" w:hAnsi="Times New Roman" w:cs="Times New Roman"/>
          <w:b/>
          <w:bCs/>
        </w:rPr>
        <w:t>.</w:t>
      </w:r>
      <w:r w:rsidR="009B3DAF" w:rsidRPr="001F24E2">
        <w:rPr>
          <w:rFonts w:ascii="Times New Roman" w:hAnsi="Times New Roman" w:cs="Times New Roman"/>
          <w:b/>
          <w:bCs/>
        </w:rPr>
        <w:tab/>
      </w:r>
      <w:r w:rsidR="00475C51" w:rsidRPr="001F24E2">
        <w:rPr>
          <w:rFonts w:ascii="Times New Roman" w:hAnsi="Times New Roman" w:cs="Times New Roman"/>
          <w:b/>
          <w:bCs/>
        </w:rPr>
        <w:t>Обращение за помощью к адвокату подпадает под понятие обычной хозяйственной деятельности</w:t>
      </w:r>
    </w:p>
    <w:p w:rsidR="00F15E0A" w:rsidRPr="001F24E2" w:rsidRDefault="009B3DAF" w:rsidP="00F15E0A">
      <w:pPr>
        <w:ind w:firstLine="708"/>
        <w:jc w:val="both"/>
        <w:rPr>
          <w:rFonts w:ascii="Times New Roman" w:hAnsi="Times New Roman" w:cs="Times New Roman"/>
        </w:rPr>
      </w:pPr>
      <w:r w:rsidRPr="001F24E2">
        <w:rPr>
          <w:rFonts w:ascii="Times New Roman" w:hAnsi="Times New Roman" w:cs="Times New Roman"/>
        </w:rPr>
        <w:t xml:space="preserve">В соответствии с пунктом 1 статьи 61.3 Закона о банкротстве, сделка, совершенная должником в отношении отдельного кредитора или иного лица, может быть признана арбитражным судом недействительной, если такая сделка влечет или может повлечь за </w:t>
      </w:r>
      <w:r w:rsidRPr="001F24E2">
        <w:rPr>
          <w:rFonts w:ascii="Times New Roman" w:hAnsi="Times New Roman" w:cs="Times New Roman"/>
        </w:rPr>
        <w:lastRenderedPageBreak/>
        <w:t>собой оказание предпочтения одному из кредиторов перед другими кредиторами в отношении удовлетворения требований при наличии установленных данной статьей условий.</w:t>
      </w:r>
    </w:p>
    <w:p w:rsidR="00F15E0A" w:rsidRPr="001F24E2" w:rsidRDefault="009B3DAF" w:rsidP="009B3DAF">
      <w:pPr>
        <w:ind w:firstLine="708"/>
        <w:jc w:val="both"/>
        <w:rPr>
          <w:rFonts w:ascii="Times New Roman" w:hAnsi="Times New Roman" w:cs="Times New Roman"/>
        </w:rPr>
      </w:pPr>
      <w:r w:rsidRPr="001F24E2">
        <w:rPr>
          <w:rFonts w:ascii="Times New Roman" w:hAnsi="Times New Roman" w:cs="Times New Roman"/>
        </w:rPr>
        <w:t xml:space="preserve">Однако, </w:t>
      </w:r>
      <w:r w:rsidR="00F15E0A" w:rsidRPr="001F24E2">
        <w:rPr>
          <w:rFonts w:ascii="Times New Roman" w:hAnsi="Times New Roman" w:cs="Times New Roman"/>
        </w:rPr>
        <w:t>в силу пункта 2 статьи 61.4 Закона о банкротстве сделки по передаче имущества и принятию обязательств или обязанностей, совершаемые в обычной хозяйственной деятельности, осуществляемой должником, не могут быть оспорены на основании пункта 1 статьи 61.2 и статьи 61.3 настоящего Федерального закона, если цена имущества, передаваемого по одной или нескольким взаимосвязанным сделкам, или размер принятых обязательств или обязанностей не превышает один процент стоимости активов должника, определяемой на основании бухгалтерской отчетности должника за последний отчетный период.</w:t>
      </w:r>
    </w:p>
    <w:p w:rsidR="009B3DAF" w:rsidRPr="001F24E2" w:rsidRDefault="00F15E0A" w:rsidP="009B3DAF">
      <w:pPr>
        <w:ind w:firstLine="708"/>
        <w:jc w:val="both"/>
        <w:rPr>
          <w:rFonts w:ascii="Times New Roman" w:hAnsi="Times New Roman" w:cs="Times New Roman"/>
        </w:rPr>
      </w:pPr>
      <w:r w:rsidRPr="001F24E2">
        <w:rPr>
          <w:rFonts w:ascii="Times New Roman" w:hAnsi="Times New Roman" w:cs="Times New Roman"/>
        </w:rPr>
        <w:t>Е</w:t>
      </w:r>
      <w:r w:rsidR="009B3DAF" w:rsidRPr="001F24E2">
        <w:rPr>
          <w:rFonts w:ascii="Times New Roman" w:hAnsi="Times New Roman" w:cs="Times New Roman"/>
        </w:rPr>
        <w:t>сли в материалах обособленного спора имеются достаточные относимые и допустимые доказательства, подтверждающие, что потребность в юридических услугах носила для должника обычный характер, договоры об оказании юридических услуг считаются направленными на удовлетворение потребности в юридической области и совершаются в рамках обычной хозяйственной деятельности. При этом урегулирование спорных правовых вопросов, возникающих в ходе осуществления предпринимательской деятельности, следует рассматривать как элемент обычной хозяйственной деятельности независимо от того, осуществляется оно силами работников самой организации или с привлечением третьих лиц, специализирующихся в определенной области, по гражданско-правовому договору оказания услуг (постановление Арбитражного суда Московского округа от 14 марта 2023 года № Ф05-22932/2021 по делу № А41-94540/2019).</w:t>
      </w:r>
    </w:p>
    <w:p w:rsidR="009B3DAF" w:rsidRPr="001F24E2" w:rsidRDefault="009B3DAF" w:rsidP="009B3DAF">
      <w:pPr>
        <w:ind w:firstLine="708"/>
        <w:jc w:val="both"/>
        <w:rPr>
          <w:rFonts w:ascii="Times New Roman" w:hAnsi="Times New Roman" w:cs="Times New Roman"/>
        </w:rPr>
      </w:pPr>
      <w:r w:rsidRPr="001F24E2">
        <w:rPr>
          <w:rFonts w:ascii="Times New Roman" w:hAnsi="Times New Roman" w:cs="Times New Roman"/>
        </w:rPr>
        <w:t>В силу специфики юридических услуг решение вопроса о возможности заключения независимым адвокатом договора не может обусловливаться возложением на адвоката такой обязанности как проверка имущественного положения доверителя. Иной подход свидетельствует о том, что адвокат под страхом недействительности не вправе заключать договор с лицами, находящимися в сложном финансовом положении, что по существу блокирует возможность доступа к правосудию (постановление Арбитражного суда Московского округа от 20 февраля 2023 года № Ф05-30039/2022 по делу № А40-185157/2020).</w:t>
      </w:r>
    </w:p>
    <w:p w:rsidR="009B3DAF" w:rsidRPr="001F24E2" w:rsidRDefault="009B3DAF" w:rsidP="009B3DAF">
      <w:pPr>
        <w:ind w:firstLine="708"/>
        <w:jc w:val="both"/>
        <w:rPr>
          <w:rFonts w:ascii="Times New Roman" w:hAnsi="Times New Roman" w:cs="Times New Roman"/>
        </w:rPr>
      </w:pPr>
      <w:r w:rsidRPr="001F24E2">
        <w:rPr>
          <w:rFonts w:ascii="Times New Roman" w:hAnsi="Times New Roman" w:cs="Times New Roman"/>
        </w:rPr>
        <w:t xml:space="preserve">Таким образом, по общему правилу, </w:t>
      </w:r>
      <w:r w:rsidR="008728E1" w:rsidRPr="001F24E2">
        <w:rPr>
          <w:rFonts w:ascii="Times New Roman" w:hAnsi="Times New Roman" w:cs="Times New Roman"/>
        </w:rPr>
        <w:t xml:space="preserve">заключение соглашения об оказании юридической помощи, его исполнение адвокатом, и </w:t>
      </w:r>
      <w:r w:rsidRPr="001F24E2">
        <w:rPr>
          <w:rFonts w:ascii="Times New Roman" w:hAnsi="Times New Roman" w:cs="Times New Roman"/>
        </w:rPr>
        <w:t xml:space="preserve">оплата </w:t>
      </w:r>
      <w:r w:rsidR="008728E1" w:rsidRPr="001F24E2">
        <w:rPr>
          <w:rFonts w:ascii="Times New Roman" w:hAnsi="Times New Roman" w:cs="Times New Roman"/>
        </w:rPr>
        <w:t xml:space="preserve">доверителем </w:t>
      </w:r>
      <w:r w:rsidRPr="001F24E2">
        <w:rPr>
          <w:rFonts w:ascii="Times New Roman" w:hAnsi="Times New Roman" w:cs="Times New Roman"/>
        </w:rPr>
        <w:t xml:space="preserve">вознаграждения адвоката относится к обычной хозяйственной деятельности </w:t>
      </w:r>
      <w:r w:rsidR="008728E1" w:rsidRPr="001F24E2">
        <w:rPr>
          <w:rFonts w:ascii="Times New Roman" w:hAnsi="Times New Roman" w:cs="Times New Roman"/>
        </w:rPr>
        <w:t xml:space="preserve">исходя из положений пункта 2 статьи </w:t>
      </w:r>
      <w:r w:rsidRPr="001F24E2">
        <w:rPr>
          <w:rFonts w:ascii="Times New Roman" w:hAnsi="Times New Roman" w:cs="Times New Roman"/>
        </w:rPr>
        <w:t>61.</w:t>
      </w:r>
      <w:r w:rsidR="008728E1" w:rsidRPr="001F24E2">
        <w:rPr>
          <w:rFonts w:ascii="Times New Roman" w:hAnsi="Times New Roman" w:cs="Times New Roman"/>
        </w:rPr>
        <w:t>4</w:t>
      </w:r>
      <w:r w:rsidRPr="001F24E2">
        <w:rPr>
          <w:rFonts w:ascii="Times New Roman" w:hAnsi="Times New Roman" w:cs="Times New Roman"/>
        </w:rPr>
        <w:t xml:space="preserve"> Закона о банкротстве.</w:t>
      </w:r>
    </w:p>
    <w:p w:rsidR="009B3DAF" w:rsidRPr="001F24E2" w:rsidRDefault="009B3DAF" w:rsidP="009B3DAF">
      <w:pPr>
        <w:ind w:firstLine="708"/>
        <w:jc w:val="both"/>
        <w:rPr>
          <w:rFonts w:ascii="Times New Roman" w:hAnsi="Times New Roman" w:cs="Times New Roman"/>
        </w:rPr>
      </w:pPr>
      <w:r w:rsidRPr="001F24E2">
        <w:rPr>
          <w:rFonts w:ascii="Times New Roman" w:hAnsi="Times New Roman" w:cs="Times New Roman"/>
        </w:rPr>
        <w:t>В то же время, имеются исключения из указанного общего правила, такие как: нестандартный способ оплаты (зачет, отступное), платеж с существенной просрочкой (постановление Арбитражного суда Северо-Западного округа от 06 июля 2022 года № Ф07-6863/2022 по делу № А05-12075/2019).</w:t>
      </w:r>
    </w:p>
    <w:p w:rsidR="00475C51" w:rsidRPr="001F24E2" w:rsidRDefault="00475C51" w:rsidP="009B3DAF">
      <w:pPr>
        <w:ind w:firstLine="708"/>
        <w:jc w:val="both"/>
        <w:rPr>
          <w:rFonts w:ascii="Times New Roman" w:hAnsi="Times New Roman" w:cs="Times New Roman"/>
        </w:rPr>
      </w:pPr>
    </w:p>
    <w:p w:rsidR="00475C51" w:rsidRPr="001F24E2" w:rsidRDefault="00FD1F59" w:rsidP="009B3DAF">
      <w:pPr>
        <w:ind w:firstLine="708"/>
        <w:jc w:val="both"/>
        <w:rPr>
          <w:rFonts w:ascii="Times New Roman" w:hAnsi="Times New Roman" w:cs="Times New Roman"/>
          <w:b/>
          <w:bCs/>
        </w:rPr>
      </w:pPr>
      <w:r>
        <w:rPr>
          <w:rFonts w:ascii="Times New Roman" w:hAnsi="Times New Roman" w:cs="Times New Roman"/>
          <w:b/>
          <w:bCs/>
        </w:rPr>
        <w:t>6</w:t>
      </w:r>
      <w:r w:rsidR="00475C51" w:rsidRPr="001F24E2">
        <w:rPr>
          <w:rFonts w:ascii="Times New Roman" w:hAnsi="Times New Roman" w:cs="Times New Roman"/>
          <w:b/>
          <w:bCs/>
        </w:rPr>
        <w:t xml:space="preserve">. Участие адвоката в процедуре «контролируемого банкротства» доверителя или аффилированность адвоката с доверителем влечет высокий риск признания соглашения об оказании юридической помощи недействительным </w:t>
      </w:r>
    </w:p>
    <w:p w:rsidR="00CA4FAF" w:rsidRPr="001F24E2" w:rsidRDefault="00CA4FAF" w:rsidP="00CA4FAF">
      <w:pPr>
        <w:ind w:firstLine="708"/>
        <w:jc w:val="both"/>
        <w:rPr>
          <w:rFonts w:ascii="Times New Roman" w:hAnsi="Times New Roman" w:cs="Times New Roman"/>
        </w:rPr>
      </w:pPr>
      <w:r w:rsidRPr="001F24E2">
        <w:rPr>
          <w:rFonts w:ascii="Times New Roman" w:hAnsi="Times New Roman" w:cs="Times New Roman"/>
        </w:rPr>
        <w:t xml:space="preserve">Довод об аффилированности адвоката с должником находит своё подтверждение в практике арбитражных судов. </w:t>
      </w:r>
      <w:r w:rsidR="00F15E0A" w:rsidRPr="001F24E2">
        <w:rPr>
          <w:rFonts w:ascii="Times New Roman" w:hAnsi="Times New Roman" w:cs="Times New Roman"/>
        </w:rPr>
        <w:t xml:space="preserve">В случае признания адвоката участвовавшим в процедуре «контролируемого банкротства» доверителя суды полагают получение адвокатом вознаграждения незаконным. </w:t>
      </w:r>
      <w:r w:rsidR="008728E1" w:rsidRPr="001F24E2">
        <w:rPr>
          <w:rFonts w:ascii="Times New Roman" w:hAnsi="Times New Roman" w:cs="Times New Roman"/>
        </w:rPr>
        <w:t>З</w:t>
      </w:r>
      <w:r w:rsidR="00F15E0A" w:rsidRPr="001F24E2">
        <w:rPr>
          <w:rFonts w:ascii="Times New Roman" w:hAnsi="Times New Roman" w:cs="Times New Roman"/>
        </w:rPr>
        <w:t>аинтересованност</w:t>
      </w:r>
      <w:r w:rsidR="008728E1" w:rsidRPr="001F24E2">
        <w:rPr>
          <w:rFonts w:ascii="Times New Roman" w:hAnsi="Times New Roman" w:cs="Times New Roman"/>
        </w:rPr>
        <w:t>ь</w:t>
      </w:r>
      <w:r w:rsidR="00F15E0A" w:rsidRPr="001F24E2">
        <w:rPr>
          <w:rFonts w:ascii="Times New Roman" w:hAnsi="Times New Roman" w:cs="Times New Roman"/>
        </w:rPr>
        <w:t xml:space="preserve"> (аффилированност</w:t>
      </w:r>
      <w:r w:rsidR="008728E1" w:rsidRPr="001F24E2">
        <w:rPr>
          <w:rFonts w:ascii="Times New Roman" w:hAnsi="Times New Roman" w:cs="Times New Roman"/>
        </w:rPr>
        <w:t>ь</w:t>
      </w:r>
      <w:r w:rsidR="00F15E0A" w:rsidRPr="001F24E2">
        <w:rPr>
          <w:rFonts w:ascii="Times New Roman" w:hAnsi="Times New Roman" w:cs="Times New Roman"/>
        </w:rPr>
        <w:t>) адвоката по отношению к доверителю (как формально-</w:t>
      </w:r>
      <w:r w:rsidR="00D13E29" w:rsidRPr="001F24E2">
        <w:rPr>
          <w:rFonts w:ascii="Times New Roman" w:hAnsi="Times New Roman" w:cs="Times New Roman"/>
        </w:rPr>
        <w:t>юридическая</w:t>
      </w:r>
      <w:r w:rsidR="00F15E0A" w:rsidRPr="001F24E2">
        <w:rPr>
          <w:rStyle w:val="a5"/>
          <w:rFonts w:ascii="Times New Roman" w:hAnsi="Times New Roman" w:cs="Times New Roman"/>
        </w:rPr>
        <w:footnoteReference w:id="6"/>
      </w:r>
      <w:r w:rsidR="00F15E0A" w:rsidRPr="001F24E2">
        <w:rPr>
          <w:rFonts w:ascii="Times New Roman" w:hAnsi="Times New Roman" w:cs="Times New Roman"/>
        </w:rPr>
        <w:t xml:space="preserve">, так и </w:t>
      </w:r>
      <w:r w:rsidR="00D13E29" w:rsidRPr="001F24E2">
        <w:rPr>
          <w:rFonts w:ascii="Times New Roman" w:hAnsi="Times New Roman" w:cs="Times New Roman"/>
        </w:rPr>
        <w:t>фактическая</w:t>
      </w:r>
      <w:r w:rsidR="00F15E0A" w:rsidRPr="001F24E2">
        <w:rPr>
          <w:rStyle w:val="a5"/>
          <w:rFonts w:ascii="Times New Roman" w:hAnsi="Times New Roman" w:cs="Times New Roman"/>
        </w:rPr>
        <w:footnoteReference w:id="7"/>
      </w:r>
      <w:r w:rsidR="00F15E0A" w:rsidRPr="001F24E2">
        <w:rPr>
          <w:rFonts w:ascii="Times New Roman" w:hAnsi="Times New Roman" w:cs="Times New Roman"/>
        </w:rPr>
        <w:t>)</w:t>
      </w:r>
      <w:r w:rsidR="008728E1" w:rsidRPr="001F24E2">
        <w:rPr>
          <w:rFonts w:ascii="Times New Roman" w:hAnsi="Times New Roman" w:cs="Times New Roman"/>
        </w:rPr>
        <w:t xml:space="preserve"> также является значимым критерием оценки поведения адвоката в отношениях с доверителем.</w:t>
      </w:r>
    </w:p>
    <w:p w:rsidR="00087BD7" w:rsidRPr="001F24E2" w:rsidRDefault="00087BD7" w:rsidP="00087BD7">
      <w:pPr>
        <w:ind w:firstLine="708"/>
        <w:jc w:val="both"/>
        <w:rPr>
          <w:rFonts w:ascii="Times New Roman" w:hAnsi="Times New Roman" w:cs="Times New Roman"/>
        </w:rPr>
      </w:pPr>
      <w:r w:rsidRPr="001F24E2">
        <w:rPr>
          <w:rFonts w:ascii="Times New Roman" w:hAnsi="Times New Roman" w:cs="Times New Roman"/>
        </w:rPr>
        <w:lastRenderedPageBreak/>
        <w:t>Судебная коллегия по экономическим спорам Верховного Суда Российской Федерации в определениях, упомянутых в пунктах 1 и 2 Обзора, неоднократно делала оговорку о необходимости проверки обстоятельства аффилированности (формально-юридической или фактической) адвокатов, привлеченных ими соисполнителей</w:t>
      </w:r>
      <w:r w:rsidRPr="001F24E2">
        <w:rPr>
          <w:rStyle w:val="a5"/>
          <w:rFonts w:ascii="Times New Roman" w:hAnsi="Times New Roman" w:cs="Times New Roman"/>
        </w:rPr>
        <w:footnoteReference w:id="8"/>
      </w:r>
      <w:r w:rsidRPr="001F24E2">
        <w:rPr>
          <w:rFonts w:ascii="Times New Roman" w:hAnsi="Times New Roman" w:cs="Times New Roman"/>
        </w:rPr>
        <w:t>.</w:t>
      </w:r>
    </w:p>
    <w:p w:rsidR="008728E1" w:rsidRPr="001F24E2" w:rsidRDefault="008728E1" w:rsidP="008728E1">
      <w:pPr>
        <w:ind w:firstLine="708"/>
        <w:jc w:val="both"/>
        <w:rPr>
          <w:rFonts w:ascii="Times New Roman" w:hAnsi="Times New Roman" w:cs="Times New Roman"/>
        </w:rPr>
      </w:pPr>
      <w:r w:rsidRPr="001F24E2">
        <w:rPr>
          <w:rFonts w:ascii="Times New Roman" w:hAnsi="Times New Roman" w:cs="Times New Roman"/>
        </w:rPr>
        <w:t>В обособленных спорах по делам о банкротстве</w:t>
      </w:r>
      <w:r w:rsidR="00CA4FAF" w:rsidRPr="001F24E2">
        <w:rPr>
          <w:rFonts w:ascii="Times New Roman" w:hAnsi="Times New Roman" w:cs="Times New Roman"/>
        </w:rPr>
        <w:t xml:space="preserve">, в которых аффилированность </w:t>
      </w:r>
      <w:r w:rsidRPr="001F24E2">
        <w:rPr>
          <w:rFonts w:ascii="Times New Roman" w:hAnsi="Times New Roman" w:cs="Times New Roman"/>
        </w:rPr>
        <w:t xml:space="preserve">адвоката с доверителем </w:t>
      </w:r>
      <w:r w:rsidR="00CA4FAF" w:rsidRPr="001F24E2">
        <w:rPr>
          <w:rFonts w:ascii="Times New Roman" w:hAnsi="Times New Roman" w:cs="Times New Roman"/>
        </w:rPr>
        <w:t>была подтверждена</w:t>
      </w:r>
      <w:r w:rsidRPr="001F24E2">
        <w:rPr>
          <w:rFonts w:ascii="Times New Roman" w:hAnsi="Times New Roman" w:cs="Times New Roman"/>
        </w:rPr>
        <w:t xml:space="preserve">, сделки с адвокатами признавались недействительными </w:t>
      </w:r>
      <w:r w:rsidR="00CA4FAF" w:rsidRPr="001F24E2">
        <w:rPr>
          <w:rFonts w:ascii="Times New Roman" w:hAnsi="Times New Roman" w:cs="Times New Roman"/>
        </w:rPr>
        <w:t>(постановление Арбитражного суда Московского округа от 15 августа 2022 года № Ф05-15546/2022 по делу № А41-110261/2019</w:t>
      </w:r>
      <w:r w:rsidR="00F15E0A" w:rsidRPr="001F24E2">
        <w:rPr>
          <w:rFonts w:ascii="Times New Roman" w:hAnsi="Times New Roman" w:cs="Times New Roman"/>
        </w:rPr>
        <w:t>, постановление Арбитражного суда Московского округа от 16 мая 2022 года № Ф05-17912/2019 по делу № А40-5741/2019</w:t>
      </w:r>
      <w:r w:rsidR="00CA4FAF" w:rsidRPr="001F24E2">
        <w:rPr>
          <w:rFonts w:ascii="Times New Roman" w:hAnsi="Times New Roman" w:cs="Times New Roman"/>
        </w:rPr>
        <w:t>).</w:t>
      </w:r>
      <w:r w:rsidRPr="001F24E2">
        <w:rPr>
          <w:rFonts w:ascii="Times New Roman" w:hAnsi="Times New Roman" w:cs="Times New Roman"/>
        </w:rPr>
        <w:t xml:space="preserve"> Суды констатируют, что в силу аффилированности адвоката с доверителем (например, в силу связанности или подконтрольности доверителя-юридического лица адвокату или связанному(</w:t>
      </w:r>
      <w:r w:rsidR="00D13E29" w:rsidRPr="001F24E2">
        <w:rPr>
          <w:rFonts w:ascii="Times New Roman" w:hAnsi="Times New Roman" w:cs="Times New Roman"/>
        </w:rPr>
        <w:t>-</w:t>
      </w:r>
      <w:r w:rsidRPr="001F24E2">
        <w:rPr>
          <w:rFonts w:ascii="Times New Roman" w:hAnsi="Times New Roman" w:cs="Times New Roman"/>
        </w:rPr>
        <w:t>ым) с ним лицу(</w:t>
      </w:r>
      <w:r w:rsidR="00D13E29" w:rsidRPr="001F24E2">
        <w:rPr>
          <w:rFonts w:ascii="Times New Roman" w:hAnsi="Times New Roman" w:cs="Times New Roman"/>
        </w:rPr>
        <w:t>-</w:t>
      </w:r>
      <w:r w:rsidRPr="001F24E2">
        <w:rPr>
          <w:rFonts w:ascii="Times New Roman" w:hAnsi="Times New Roman" w:cs="Times New Roman"/>
        </w:rPr>
        <w:t xml:space="preserve">ам) адвокат имеет возможность влиять на финансово-коммерческие условия сделок и (или) их исполнения, что отражается на финансово-экономическом состоянии должника. </w:t>
      </w:r>
    </w:p>
    <w:p w:rsidR="008728E1" w:rsidRPr="001F24E2" w:rsidRDefault="008728E1" w:rsidP="008728E1">
      <w:pPr>
        <w:ind w:firstLine="708"/>
        <w:jc w:val="both"/>
        <w:rPr>
          <w:rFonts w:ascii="Times New Roman" w:hAnsi="Times New Roman" w:cs="Times New Roman"/>
        </w:rPr>
      </w:pPr>
      <w:r w:rsidRPr="001F24E2">
        <w:rPr>
          <w:rFonts w:ascii="Times New Roman" w:hAnsi="Times New Roman" w:cs="Times New Roman"/>
        </w:rPr>
        <w:t>В ситуации инициирования (организации) адвокатом банкротства доверителя</w:t>
      </w:r>
      <w:r w:rsidR="009555AE" w:rsidRPr="001F24E2">
        <w:rPr>
          <w:rFonts w:ascii="Times New Roman" w:hAnsi="Times New Roman" w:cs="Times New Roman"/>
        </w:rPr>
        <w:t xml:space="preserve"> для цели их контроля </w:t>
      </w:r>
      <w:r w:rsidRPr="001F24E2">
        <w:rPr>
          <w:rFonts w:ascii="Times New Roman" w:hAnsi="Times New Roman" w:cs="Times New Roman"/>
        </w:rPr>
        <w:t>(то есть</w:t>
      </w:r>
      <w:r w:rsidR="00D13E29" w:rsidRPr="001F24E2">
        <w:rPr>
          <w:rFonts w:ascii="Times New Roman" w:hAnsi="Times New Roman" w:cs="Times New Roman"/>
        </w:rPr>
        <w:t xml:space="preserve"> </w:t>
      </w:r>
      <w:r w:rsidRPr="001F24E2">
        <w:rPr>
          <w:rFonts w:ascii="Times New Roman" w:hAnsi="Times New Roman" w:cs="Times New Roman"/>
        </w:rPr>
        <w:t>такое банкротство является «подконтрольным») суды расценивают такое поведение упречным, что влечет признание сделок доверителя-должника и адвоката недействительными (постановление Арбитражного суда Северо-Западного округа от 15 августа 2022 года № Ф07-7909/2022 по делу № А56-40104/2019).</w:t>
      </w:r>
    </w:p>
    <w:p w:rsidR="00475C51" w:rsidRPr="001F6282" w:rsidRDefault="001E27FD" w:rsidP="00EA2659">
      <w:pPr>
        <w:ind w:firstLine="708"/>
        <w:jc w:val="both"/>
        <w:rPr>
          <w:rFonts w:ascii="Times New Roman" w:hAnsi="Times New Roman" w:cs="Times New Roman"/>
        </w:rPr>
      </w:pPr>
      <w:r w:rsidRPr="001F24E2">
        <w:rPr>
          <w:rFonts w:ascii="Times New Roman" w:hAnsi="Times New Roman" w:cs="Times New Roman"/>
        </w:rPr>
        <w:t>Необходимо отметить, что довод об аффилированности исследуется судами в качестве дополнительного</w:t>
      </w:r>
      <w:r w:rsidRPr="001F24E2">
        <w:rPr>
          <w:rStyle w:val="a5"/>
          <w:rFonts w:ascii="Times New Roman" w:hAnsi="Times New Roman" w:cs="Times New Roman"/>
        </w:rPr>
        <w:footnoteReference w:id="9"/>
      </w:r>
      <w:r w:rsidRPr="001F24E2">
        <w:rPr>
          <w:rFonts w:ascii="Times New Roman" w:hAnsi="Times New Roman" w:cs="Times New Roman"/>
        </w:rPr>
        <w:t>. При отсутствии доказательств аффилированности,</w:t>
      </w:r>
      <w:r w:rsidRPr="001F24E2">
        <w:t xml:space="preserve"> </w:t>
      </w:r>
      <w:r w:rsidRPr="001F24E2">
        <w:rPr>
          <w:rFonts w:ascii="Times New Roman" w:hAnsi="Times New Roman" w:cs="Times New Roman"/>
        </w:rPr>
        <w:t>существенного отклонения поведения адвоката от стандартов поведения добросовестных участников аналогичных правоотношений, очевидного заключения сделки на нерыночных условиях, подконтрольности адвокату процедуры банкротства доверителя, сделка с адвокатом не признается недействительной (постановление Арбитражного суда Западно-Сибирского округа от 13 февраля 2023 года № Ф04-3272/21 по делу № А75-23174/2019).</w:t>
      </w:r>
    </w:p>
    <w:sectPr w:rsidR="00475C51" w:rsidRPr="001F6282" w:rsidSect="00F233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0C1" w:rsidRDefault="008A10C1" w:rsidP="00715876">
      <w:r>
        <w:separator/>
      </w:r>
    </w:p>
  </w:endnote>
  <w:endnote w:type="continuationSeparator" w:id="0">
    <w:p w:rsidR="008A10C1" w:rsidRDefault="008A10C1" w:rsidP="007158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0C1" w:rsidRDefault="008A10C1" w:rsidP="00715876">
      <w:r>
        <w:separator/>
      </w:r>
    </w:p>
  </w:footnote>
  <w:footnote w:type="continuationSeparator" w:id="0">
    <w:p w:rsidR="008A10C1" w:rsidRDefault="008A10C1" w:rsidP="00715876">
      <w:r>
        <w:continuationSeparator/>
      </w:r>
    </w:p>
  </w:footnote>
  <w:footnote w:id="1">
    <w:p w:rsidR="00715876" w:rsidRPr="00715876" w:rsidRDefault="00715876" w:rsidP="00274EB4">
      <w:pPr>
        <w:pStyle w:val="a3"/>
        <w:jc w:val="both"/>
        <w:rPr>
          <w:rFonts w:ascii="Times New Roman" w:hAnsi="Times New Roman" w:cs="Times New Roman"/>
        </w:rPr>
      </w:pPr>
      <w:r w:rsidRPr="00715876">
        <w:rPr>
          <w:rStyle w:val="a5"/>
          <w:rFonts w:ascii="Times New Roman" w:hAnsi="Times New Roman" w:cs="Times New Roman"/>
        </w:rPr>
        <w:footnoteRef/>
      </w:r>
      <w:r w:rsidRPr="00715876">
        <w:rPr>
          <w:rFonts w:ascii="Times New Roman" w:hAnsi="Times New Roman" w:cs="Times New Roman"/>
        </w:rPr>
        <w:t xml:space="preserve"> Правовая позиция Федеральной палаты адвокатов Р</w:t>
      </w:r>
      <w:r w:rsidR="00274EB4">
        <w:rPr>
          <w:rFonts w:ascii="Times New Roman" w:hAnsi="Times New Roman" w:cs="Times New Roman"/>
        </w:rPr>
        <w:t>оссийской Федерации</w:t>
      </w:r>
      <w:r w:rsidRPr="00715876">
        <w:rPr>
          <w:rFonts w:ascii="Times New Roman" w:hAnsi="Times New Roman" w:cs="Times New Roman"/>
        </w:rPr>
        <w:t xml:space="preserve"> об исследовании на предмет определения «рыночной стоимости» юридической помощи</w:t>
      </w:r>
      <w:r>
        <w:rPr>
          <w:rFonts w:ascii="Times New Roman" w:hAnsi="Times New Roman" w:cs="Times New Roman"/>
        </w:rPr>
        <w:t xml:space="preserve"> от 20 января 2020 года.</w:t>
      </w:r>
    </w:p>
  </w:footnote>
  <w:footnote w:id="2">
    <w:p w:rsidR="006E04D7" w:rsidRPr="006E04D7" w:rsidRDefault="006E04D7" w:rsidP="00274EB4">
      <w:pPr>
        <w:pStyle w:val="a3"/>
        <w:jc w:val="both"/>
        <w:rPr>
          <w:rFonts w:ascii="Times New Roman" w:hAnsi="Times New Roman" w:cs="Times New Roman"/>
        </w:rPr>
      </w:pPr>
      <w:r w:rsidRPr="006E04D7">
        <w:rPr>
          <w:rStyle w:val="a5"/>
          <w:rFonts w:ascii="Times New Roman" w:hAnsi="Times New Roman" w:cs="Times New Roman"/>
        </w:rPr>
        <w:footnoteRef/>
      </w:r>
      <w:r w:rsidRPr="006E04D7">
        <w:rPr>
          <w:rFonts w:ascii="Times New Roman" w:hAnsi="Times New Roman" w:cs="Times New Roman"/>
        </w:rPr>
        <w:t xml:space="preserve"> Обращение Совета Адвокатской палаты города Москвы от 27 сентября 2018 года «О проблемах, связанных с оспариванием законности и обоснованности полученного адвокатами вознаграждения за оказанную юридическую помощь», Разъяснение Совета Адвокатской палаты города Москвы </w:t>
      </w:r>
      <w:r w:rsidR="00720538">
        <w:rPr>
          <w:rFonts w:ascii="Times New Roman" w:hAnsi="Times New Roman" w:cs="Times New Roman"/>
        </w:rPr>
        <w:t xml:space="preserve">от </w:t>
      </w:r>
      <w:r w:rsidRPr="006E04D7">
        <w:rPr>
          <w:rFonts w:ascii="Times New Roman" w:hAnsi="Times New Roman" w:cs="Times New Roman"/>
        </w:rPr>
        <w:t>26 ноября 2020 года</w:t>
      </w:r>
      <w:r w:rsidR="00F944AB">
        <w:rPr>
          <w:rFonts w:ascii="Times New Roman" w:hAnsi="Times New Roman" w:cs="Times New Roman"/>
        </w:rPr>
        <w:t>.</w:t>
      </w:r>
    </w:p>
  </w:footnote>
  <w:footnote w:id="3">
    <w:p w:rsidR="00715876" w:rsidRPr="00715876" w:rsidRDefault="00715876" w:rsidP="00274EB4">
      <w:pPr>
        <w:pStyle w:val="a3"/>
        <w:jc w:val="both"/>
        <w:rPr>
          <w:rFonts w:ascii="Times New Roman" w:hAnsi="Times New Roman" w:cs="Times New Roman"/>
        </w:rPr>
      </w:pPr>
      <w:r w:rsidRPr="00715876">
        <w:rPr>
          <w:rStyle w:val="a5"/>
          <w:rFonts w:ascii="Times New Roman" w:hAnsi="Times New Roman" w:cs="Times New Roman"/>
        </w:rPr>
        <w:footnoteRef/>
      </w:r>
      <w:r w:rsidRPr="00715876">
        <w:rPr>
          <w:rFonts w:ascii="Times New Roman" w:hAnsi="Times New Roman" w:cs="Times New Roman"/>
        </w:rPr>
        <w:t xml:space="preserve"> Пункт 10.</w:t>
      </w:r>
    </w:p>
  </w:footnote>
  <w:footnote w:id="4">
    <w:p w:rsidR="00F944AB" w:rsidRPr="00F944AB" w:rsidRDefault="00F944AB">
      <w:pPr>
        <w:pStyle w:val="a3"/>
        <w:rPr>
          <w:rFonts w:ascii="Times New Roman" w:hAnsi="Times New Roman" w:cs="Times New Roman"/>
        </w:rPr>
      </w:pPr>
      <w:r w:rsidRPr="00F944AB">
        <w:rPr>
          <w:rStyle w:val="a5"/>
          <w:rFonts w:ascii="Times New Roman" w:hAnsi="Times New Roman" w:cs="Times New Roman"/>
        </w:rPr>
        <w:footnoteRef/>
      </w:r>
      <w:r w:rsidRPr="00F944AB">
        <w:rPr>
          <w:rFonts w:ascii="Times New Roman" w:hAnsi="Times New Roman" w:cs="Times New Roman"/>
        </w:rPr>
        <w:t xml:space="preserve"> Подробнее в пунктах 1 и 2 Обзора.</w:t>
      </w:r>
    </w:p>
  </w:footnote>
  <w:footnote w:id="5">
    <w:p w:rsidR="00426CC9" w:rsidRPr="00426CC9" w:rsidRDefault="00426CC9" w:rsidP="00293241">
      <w:pPr>
        <w:pStyle w:val="a3"/>
        <w:jc w:val="both"/>
        <w:rPr>
          <w:rFonts w:ascii="Times New Roman" w:hAnsi="Times New Roman" w:cs="Times New Roman"/>
        </w:rPr>
      </w:pPr>
      <w:r w:rsidRPr="00426CC9">
        <w:rPr>
          <w:rStyle w:val="a5"/>
          <w:rFonts w:ascii="Times New Roman" w:hAnsi="Times New Roman" w:cs="Times New Roman"/>
        </w:rPr>
        <w:footnoteRef/>
      </w:r>
      <w:r w:rsidRPr="00426CC9">
        <w:rPr>
          <w:rFonts w:ascii="Times New Roman" w:hAnsi="Times New Roman" w:cs="Times New Roman"/>
        </w:rPr>
        <w:t xml:space="preserve"> Согласно правовой позиции, сформулированной в пункте 4 Обзора </w:t>
      </w:r>
      <w:r w:rsidR="00293241">
        <w:rPr>
          <w:rFonts w:ascii="Times New Roman" w:hAnsi="Times New Roman" w:cs="Times New Roman"/>
        </w:rPr>
        <w:t>с</w:t>
      </w:r>
      <w:r w:rsidRPr="00426CC9">
        <w:rPr>
          <w:rFonts w:ascii="Times New Roman" w:hAnsi="Times New Roman" w:cs="Times New Roman"/>
        </w:rPr>
        <w:t xml:space="preserve">удебной практики № 2 за 2016 год (утв. Президиумом Верховного Суда Российской Федерации 06 июля 2016 года), </w:t>
      </w:r>
      <w:r w:rsidR="00293241">
        <w:rPr>
          <w:rFonts w:ascii="Times New Roman" w:hAnsi="Times New Roman" w:cs="Times New Roman"/>
        </w:rPr>
        <w:t>п</w:t>
      </w:r>
      <w:r w:rsidR="00293241" w:rsidRPr="00293241">
        <w:rPr>
          <w:rFonts w:ascii="Times New Roman" w:hAnsi="Times New Roman" w:cs="Times New Roman"/>
        </w:rPr>
        <w:t>рава и обязанности сторон в соглашении об оказании юридической</w:t>
      </w:r>
      <w:r w:rsidR="00293241">
        <w:rPr>
          <w:rFonts w:ascii="Times New Roman" w:hAnsi="Times New Roman" w:cs="Times New Roman"/>
        </w:rPr>
        <w:t xml:space="preserve"> </w:t>
      </w:r>
      <w:r w:rsidR="00293241" w:rsidRPr="00293241">
        <w:rPr>
          <w:rFonts w:ascii="Times New Roman" w:hAnsi="Times New Roman" w:cs="Times New Roman"/>
        </w:rPr>
        <w:t>помощи адвокатом регулируются гл</w:t>
      </w:r>
      <w:r w:rsidR="00293241">
        <w:rPr>
          <w:rFonts w:ascii="Times New Roman" w:hAnsi="Times New Roman" w:cs="Times New Roman"/>
        </w:rPr>
        <w:t>авой</w:t>
      </w:r>
      <w:r w:rsidR="00293241" w:rsidRPr="00293241">
        <w:rPr>
          <w:rFonts w:ascii="Times New Roman" w:hAnsi="Times New Roman" w:cs="Times New Roman"/>
        </w:rPr>
        <w:t xml:space="preserve"> 39 ГК РФ и Федеральным законом от</w:t>
      </w:r>
      <w:r w:rsidR="00293241">
        <w:rPr>
          <w:rFonts w:ascii="Times New Roman" w:hAnsi="Times New Roman" w:cs="Times New Roman"/>
        </w:rPr>
        <w:t xml:space="preserve"> </w:t>
      </w:r>
      <w:r w:rsidR="00293241" w:rsidRPr="00293241">
        <w:rPr>
          <w:rFonts w:ascii="Times New Roman" w:hAnsi="Times New Roman" w:cs="Times New Roman"/>
        </w:rPr>
        <w:t>31 мая 2002 г</w:t>
      </w:r>
      <w:r w:rsidR="00293241">
        <w:rPr>
          <w:rFonts w:ascii="Times New Roman" w:hAnsi="Times New Roman" w:cs="Times New Roman"/>
        </w:rPr>
        <w:t>ода</w:t>
      </w:r>
      <w:r w:rsidR="00293241" w:rsidRPr="00293241">
        <w:rPr>
          <w:rFonts w:ascii="Times New Roman" w:hAnsi="Times New Roman" w:cs="Times New Roman"/>
        </w:rPr>
        <w:t xml:space="preserve"> № 63-ФЗ «Об адвокатской деятельности и адвокатуре в</w:t>
      </w:r>
      <w:r w:rsidR="00293241">
        <w:rPr>
          <w:rFonts w:ascii="Times New Roman" w:hAnsi="Times New Roman" w:cs="Times New Roman"/>
        </w:rPr>
        <w:t xml:space="preserve"> </w:t>
      </w:r>
      <w:r w:rsidR="00293241" w:rsidRPr="00293241">
        <w:rPr>
          <w:rFonts w:ascii="Times New Roman" w:hAnsi="Times New Roman" w:cs="Times New Roman"/>
        </w:rPr>
        <w:t>Российской Федерации»</w:t>
      </w:r>
      <w:r w:rsidR="00293241">
        <w:rPr>
          <w:rFonts w:ascii="Times New Roman" w:hAnsi="Times New Roman" w:cs="Times New Roman"/>
        </w:rPr>
        <w:t xml:space="preserve">. </w:t>
      </w:r>
    </w:p>
  </w:footnote>
  <w:footnote w:id="6">
    <w:p w:rsidR="00F15E0A" w:rsidRPr="00714A7A" w:rsidRDefault="00F15E0A" w:rsidP="00B97D7D">
      <w:pPr>
        <w:pStyle w:val="a3"/>
        <w:jc w:val="both"/>
        <w:rPr>
          <w:rFonts w:ascii="Times New Roman" w:hAnsi="Times New Roman" w:cs="Times New Roman"/>
        </w:rPr>
      </w:pPr>
      <w:r w:rsidRPr="00714A7A">
        <w:rPr>
          <w:rStyle w:val="a5"/>
          <w:rFonts w:ascii="Times New Roman" w:hAnsi="Times New Roman" w:cs="Times New Roman"/>
        </w:rPr>
        <w:footnoteRef/>
      </w:r>
      <w:r w:rsidRPr="00714A7A">
        <w:rPr>
          <w:rFonts w:ascii="Times New Roman" w:hAnsi="Times New Roman" w:cs="Times New Roman"/>
        </w:rPr>
        <w:t xml:space="preserve"> </w:t>
      </w:r>
      <w:r w:rsidR="00B97D7D" w:rsidRPr="00B97D7D">
        <w:rPr>
          <w:rFonts w:ascii="Times New Roman" w:hAnsi="Times New Roman" w:cs="Times New Roman"/>
        </w:rPr>
        <w:t>Формально-юридическая аффилированность устанавливается на основании положений, имеющих законодательное закрепление</w:t>
      </w:r>
      <w:r w:rsidR="00B97D7D">
        <w:rPr>
          <w:rFonts w:ascii="Times New Roman" w:hAnsi="Times New Roman" w:cs="Times New Roman"/>
        </w:rPr>
        <w:t xml:space="preserve">, в частности, в статье </w:t>
      </w:r>
      <w:r w:rsidR="00B97D7D" w:rsidRPr="00B97D7D">
        <w:rPr>
          <w:rFonts w:ascii="Times New Roman" w:hAnsi="Times New Roman" w:cs="Times New Roman"/>
        </w:rPr>
        <w:t xml:space="preserve">4 Закона о защите конкуренции. </w:t>
      </w:r>
      <w:r w:rsidR="00B97D7D">
        <w:rPr>
          <w:rFonts w:ascii="Times New Roman" w:hAnsi="Times New Roman" w:cs="Times New Roman"/>
        </w:rPr>
        <w:t xml:space="preserve">Например, </w:t>
      </w:r>
      <w:r w:rsidR="00B97D7D" w:rsidRPr="00B97D7D">
        <w:rPr>
          <w:rFonts w:ascii="Times New Roman" w:hAnsi="Times New Roman" w:cs="Times New Roman"/>
        </w:rPr>
        <w:t xml:space="preserve">аффилированными лицами юридического лица являются член его </w:t>
      </w:r>
      <w:r w:rsidR="00B97D7D">
        <w:rPr>
          <w:rFonts w:ascii="Times New Roman" w:hAnsi="Times New Roman" w:cs="Times New Roman"/>
        </w:rPr>
        <w:t>с</w:t>
      </w:r>
      <w:r w:rsidR="00B97D7D" w:rsidRPr="00B97D7D">
        <w:rPr>
          <w:rFonts w:ascii="Times New Roman" w:hAnsi="Times New Roman" w:cs="Times New Roman"/>
        </w:rPr>
        <w:t>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 лица, принадлежащие к той группе лиц, к которой принадлежит данное юридическое лицо; 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r w:rsidR="00B97D7D">
        <w:rPr>
          <w:rFonts w:ascii="Times New Roman" w:hAnsi="Times New Roman" w:cs="Times New Roman"/>
        </w:rPr>
        <w:t>.</w:t>
      </w:r>
    </w:p>
  </w:footnote>
  <w:footnote w:id="7">
    <w:p w:rsidR="00B97D7D" w:rsidRPr="00B97D7D" w:rsidRDefault="00F15E0A" w:rsidP="00B97D7D">
      <w:pPr>
        <w:pStyle w:val="a3"/>
        <w:jc w:val="both"/>
        <w:rPr>
          <w:rFonts w:ascii="Times New Roman" w:hAnsi="Times New Roman" w:cs="Times New Roman"/>
        </w:rPr>
      </w:pPr>
      <w:r w:rsidRPr="00714A7A">
        <w:rPr>
          <w:rStyle w:val="a5"/>
          <w:rFonts w:ascii="Times New Roman" w:hAnsi="Times New Roman" w:cs="Times New Roman"/>
        </w:rPr>
        <w:footnoteRef/>
      </w:r>
      <w:r w:rsidRPr="00714A7A">
        <w:rPr>
          <w:rFonts w:ascii="Times New Roman" w:hAnsi="Times New Roman" w:cs="Times New Roman"/>
        </w:rPr>
        <w:t xml:space="preserve"> </w:t>
      </w:r>
      <w:r w:rsidR="007821BD">
        <w:rPr>
          <w:rFonts w:ascii="Times New Roman" w:hAnsi="Times New Roman" w:cs="Times New Roman"/>
        </w:rPr>
        <w:t>Понятие фактической</w:t>
      </w:r>
      <w:r w:rsidR="00B97D7D" w:rsidRPr="00B97D7D">
        <w:rPr>
          <w:rFonts w:ascii="Times New Roman" w:hAnsi="Times New Roman" w:cs="Times New Roman"/>
        </w:rPr>
        <w:t xml:space="preserve"> аффилированности </w:t>
      </w:r>
      <w:r w:rsidR="007821BD">
        <w:rPr>
          <w:rFonts w:ascii="Times New Roman" w:hAnsi="Times New Roman" w:cs="Times New Roman"/>
        </w:rPr>
        <w:t>раскрыто в О</w:t>
      </w:r>
      <w:r w:rsidR="00B97D7D" w:rsidRPr="00B97D7D">
        <w:rPr>
          <w:rFonts w:ascii="Times New Roman" w:hAnsi="Times New Roman" w:cs="Times New Roman"/>
        </w:rPr>
        <w:t>пределени</w:t>
      </w:r>
      <w:r w:rsidR="007821BD">
        <w:rPr>
          <w:rFonts w:ascii="Times New Roman" w:hAnsi="Times New Roman" w:cs="Times New Roman"/>
        </w:rPr>
        <w:t>ях</w:t>
      </w:r>
      <w:r w:rsidR="00B97D7D" w:rsidRPr="00B97D7D">
        <w:rPr>
          <w:rFonts w:ascii="Times New Roman" w:hAnsi="Times New Roman" w:cs="Times New Roman"/>
        </w:rPr>
        <w:t xml:space="preserve"> </w:t>
      </w:r>
      <w:r w:rsidR="007821BD">
        <w:rPr>
          <w:rFonts w:ascii="Times New Roman" w:hAnsi="Times New Roman" w:cs="Times New Roman"/>
        </w:rPr>
        <w:t>Судебной коллегии по экономическим спорам</w:t>
      </w:r>
      <w:r w:rsidR="00B97D7D" w:rsidRPr="00B97D7D">
        <w:rPr>
          <w:rFonts w:ascii="Times New Roman" w:hAnsi="Times New Roman" w:cs="Times New Roman"/>
        </w:rPr>
        <w:t xml:space="preserve"> Верховного Суда Р</w:t>
      </w:r>
      <w:r w:rsidR="007821BD">
        <w:rPr>
          <w:rFonts w:ascii="Times New Roman" w:hAnsi="Times New Roman" w:cs="Times New Roman"/>
        </w:rPr>
        <w:t xml:space="preserve">оссийской </w:t>
      </w:r>
      <w:r w:rsidR="00B97D7D" w:rsidRPr="00B97D7D">
        <w:rPr>
          <w:rFonts w:ascii="Times New Roman" w:hAnsi="Times New Roman" w:cs="Times New Roman"/>
        </w:rPr>
        <w:t>Ф</w:t>
      </w:r>
      <w:r w:rsidR="007821BD">
        <w:rPr>
          <w:rFonts w:ascii="Times New Roman" w:hAnsi="Times New Roman" w:cs="Times New Roman"/>
        </w:rPr>
        <w:t>едерации</w:t>
      </w:r>
      <w:r w:rsidR="00B97D7D" w:rsidRPr="00B97D7D">
        <w:rPr>
          <w:rFonts w:ascii="Times New Roman" w:hAnsi="Times New Roman" w:cs="Times New Roman"/>
        </w:rPr>
        <w:t xml:space="preserve"> от 28.12.2015 N 308-ЭС15-1607)</w:t>
      </w:r>
      <w:r w:rsidR="007821BD">
        <w:rPr>
          <w:rFonts w:ascii="Times New Roman" w:hAnsi="Times New Roman" w:cs="Times New Roman"/>
        </w:rPr>
        <w:t xml:space="preserve">, </w:t>
      </w:r>
      <w:r w:rsidR="00B97D7D" w:rsidRPr="00B97D7D">
        <w:rPr>
          <w:rFonts w:ascii="Times New Roman" w:hAnsi="Times New Roman" w:cs="Times New Roman"/>
        </w:rPr>
        <w:t>от 15.06.2016 N 308-ЭС16-1475, 26.05.2017 N 306-ЭС16-20056(6), 14.02.2019 N 305-ЭС18-17629, 28.03.2019 N 305-ЭС18-17629(2) и др)</w:t>
      </w:r>
      <w:r w:rsidR="007821BD">
        <w:rPr>
          <w:rFonts w:ascii="Times New Roman" w:hAnsi="Times New Roman" w:cs="Times New Roman"/>
        </w:rPr>
        <w:t>. и определяется через единство экономических интересов участников отношений, их подконтрольность друг другу</w:t>
      </w:r>
      <w:r w:rsidR="00011320">
        <w:rPr>
          <w:rFonts w:ascii="Times New Roman" w:hAnsi="Times New Roman" w:cs="Times New Roman"/>
        </w:rPr>
        <w:t>,</w:t>
      </w:r>
      <w:r w:rsidR="007821BD">
        <w:rPr>
          <w:rFonts w:ascii="Times New Roman" w:hAnsi="Times New Roman" w:cs="Times New Roman"/>
        </w:rPr>
        <w:t xml:space="preserve"> </w:t>
      </w:r>
      <w:r w:rsidR="00011320">
        <w:rPr>
          <w:rFonts w:ascii="Times New Roman" w:hAnsi="Times New Roman" w:cs="Times New Roman"/>
        </w:rPr>
        <w:t>с</w:t>
      </w:r>
      <w:r w:rsidR="007821BD">
        <w:rPr>
          <w:rFonts w:ascii="Times New Roman" w:hAnsi="Times New Roman" w:cs="Times New Roman"/>
        </w:rPr>
        <w:t xml:space="preserve">огласованность и скоординированность из действий. </w:t>
      </w:r>
      <w:r w:rsidR="00B97D7D" w:rsidRPr="00B97D7D">
        <w:rPr>
          <w:rFonts w:ascii="Times New Roman" w:hAnsi="Times New Roman" w:cs="Times New Roman"/>
        </w:rPr>
        <w:t>Учитывая объективную сложность получения прямых доказательств фактической аффилированности, Верховный Суд Р</w:t>
      </w:r>
      <w:r w:rsidR="007821BD">
        <w:rPr>
          <w:rFonts w:ascii="Times New Roman" w:hAnsi="Times New Roman" w:cs="Times New Roman"/>
        </w:rPr>
        <w:t xml:space="preserve">оссийской </w:t>
      </w:r>
      <w:r w:rsidR="00B97D7D" w:rsidRPr="00B97D7D">
        <w:rPr>
          <w:rFonts w:ascii="Times New Roman" w:hAnsi="Times New Roman" w:cs="Times New Roman"/>
        </w:rPr>
        <w:t>Ф</w:t>
      </w:r>
      <w:r w:rsidR="007821BD">
        <w:rPr>
          <w:rFonts w:ascii="Times New Roman" w:hAnsi="Times New Roman" w:cs="Times New Roman"/>
        </w:rPr>
        <w:t>едерации</w:t>
      </w:r>
      <w:r w:rsidR="00B97D7D" w:rsidRPr="00B97D7D">
        <w:rPr>
          <w:rFonts w:ascii="Times New Roman" w:hAnsi="Times New Roman" w:cs="Times New Roman"/>
        </w:rPr>
        <w:t xml:space="preserve"> предписал судам принимать во внимание согласующиеся между собой косвенные доказательства. В качестве доказательств допустимы также свидетельские показания.</w:t>
      </w:r>
    </w:p>
    <w:p w:rsidR="00F15E0A" w:rsidRPr="00714A7A" w:rsidRDefault="00B97D7D" w:rsidP="00B97D7D">
      <w:pPr>
        <w:pStyle w:val="a3"/>
        <w:jc w:val="both"/>
        <w:rPr>
          <w:rFonts w:ascii="Times New Roman" w:hAnsi="Times New Roman" w:cs="Times New Roman"/>
        </w:rPr>
      </w:pPr>
      <w:r w:rsidRPr="00B97D7D">
        <w:rPr>
          <w:rFonts w:ascii="Times New Roman" w:hAnsi="Times New Roman" w:cs="Times New Roman"/>
        </w:rPr>
        <w:t>При этом, если заинтересованные лица привели достаточно серьезные доводы и представили существенные косвенные свидетельства, которые во взаимосвязи позволяют признать убедительными их аргументы о возникновении группы лиц (фактической аффилированности), бремя доказывания обратного переходит на другую сторону, ссылающуюся на независимый характер ее отношений.</w:t>
      </w:r>
    </w:p>
  </w:footnote>
  <w:footnote w:id="8">
    <w:p w:rsidR="00087BD7" w:rsidRPr="007821BD" w:rsidRDefault="00087BD7" w:rsidP="007821BD">
      <w:pPr>
        <w:jc w:val="both"/>
        <w:rPr>
          <w:rFonts w:ascii="Times New Roman" w:hAnsi="Times New Roman" w:cs="Times New Roman"/>
          <w:sz w:val="20"/>
          <w:szCs w:val="20"/>
        </w:rPr>
      </w:pPr>
      <w:r w:rsidRPr="007821BD">
        <w:rPr>
          <w:rStyle w:val="a5"/>
          <w:rFonts w:ascii="Times New Roman" w:hAnsi="Times New Roman" w:cs="Times New Roman"/>
          <w:sz w:val="20"/>
          <w:szCs w:val="20"/>
        </w:rPr>
        <w:footnoteRef/>
      </w:r>
      <w:r w:rsidRPr="007821BD">
        <w:rPr>
          <w:rFonts w:ascii="Times New Roman" w:hAnsi="Times New Roman" w:cs="Times New Roman"/>
          <w:sz w:val="20"/>
          <w:szCs w:val="20"/>
        </w:rPr>
        <w:t xml:space="preserve"> </w:t>
      </w:r>
      <w:r w:rsidR="007821BD" w:rsidRPr="007821BD">
        <w:rPr>
          <w:rFonts w:ascii="Times New Roman" w:hAnsi="Times New Roman" w:cs="Times New Roman"/>
          <w:sz w:val="20"/>
          <w:szCs w:val="20"/>
        </w:rPr>
        <w:t xml:space="preserve">Так, например, </w:t>
      </w:r>
      <w:r w:rsidR="007821BD">
        <w:rPr>
          <w:rFonts w:ascii="Times New Roman" w:hAnsi="Times New Roman" w:cs="Times New Roman"/>
          <w:sz w:val="20"/>
          <w:szCs w:val="20"/>
        </w:rPr>
        <w:t xml:space="preserve">в </w:t>
      </w:r>
      <w:r w:rsidR="007821BD" w:rsidRPr="007821BD">
        <w:rPr>
          <w:rFonts w:ascii="Times New Roman" w:hAnsi="Times New Roman" w:cs="Times New Roman"/>
          <w:sz w:val="20"/>
          <w:szCs w:val="20"/>
        </w:rPr>
        <w:t>Определени</w:t>
      </w:r>
      <w:r w:rsidR="007821BD">
        <w:rPr>
          <w:rFonts w:ascii="Times New Roman" w:hAnsi="Times New Roman" w:cs="Times New Roman"/>
          <w:sz w:val="20"/>
          <w:szCs w:val="20"/>
        </w:rPr>
        <w:t>и</w:t>
      </w:r>
      <w:r w:rsidR="007821BD" w:rsidRPr="007821BD">
        <w:rPr>
          <w:rFonts w:ascii="Times New Roman" w:hAnsi="Times New Roman" w:cs="Times New Roman"/>
          <w:sz w:val="20"/>
          <w:szCs w:val="20"/>
        </w:rPr>
        <w:t xml:space="preserve"> Судебной коллегии по экономическим спорам Верховного Суда Российской Федерации от 03 апреля 2023 года № 305-ЭС20-19905(13,14) по делу № А40-216654/2019</w:t>
      </w:r>
      <w:r w:rsidR="007821BD">
        <w:rPr>
          <w:rFonts w:ascii="Times New Roman" w:hAnsi="Times New Roman" w:cs="Times New Roman"/>
          <w:sz w:val="20"/>
          <w:szCs w:val="20"/>
        </w:rPr>
        <w:t xml:space="preserve"> прямо указано, что по рассмотренному обособленному спору «а</w:t>
      </w:r>
      <w:r w:rsidR="007821BD" w:rsidRPr="007821BD">
        <w:rPr>
          <w:rFonts w:ascii="Times New Roman" w:hAnsi="Times New Roman" w:cs="Times New Roman"/>
          <w:sz w:val="20"/>
          <w:szCs w:val="20"/>
        </w:rPr>
        <w:t xml:space="preserve">ффилированность (формально-юридическая или фактическая) адвокатов, привлеченных ими соисполнителей, с </w:t>
      </w:r>
      <w:r w:rsidR="007821BD">
        <w:rPr>
          <w:rFonts w:ascii="Times New Roman" w:hAnsi="Times New Roman" w:cs="Times New Roman"/>
          <w:sz w:val="20"/>
          <w:szCs w:val="20"/>
        </w:rPr>
        <w:t xml:space="preserve">М. (должник – прим. авт.) </w:t>
      </w:r>
      <w:r w:rsidR="007821BD" w:rsidRPr="007821BD">
        <w:rPr>
          <w:rFonts w:ascii="Times New Roman" w:hAnsi="Times New Roman" w:cs="Times New Roman"/>
          <w:sz w:val="20"/>
          <w:szCs w:val="20"/>
        </w:rPr>
        <w:t>судами не установлена</w:t>
      </w:r>
      <w:r w:rsidR="007821BD">
        <w:rPr>
          <w:rFonts w:ascii="Times New Roman" w:hAnsi="Times New Roman" w:cs="Times New Roman"/>
          <w:sz w:val="20"/>
          <w:szCs w:val="20"/>
        </w:rPr>
        <w:t>»</w:t>
      </w:r>
      <w:r w:rsidR="007821BD" w:rsidRPr="007821BD">
        <w:rPr>
          <w:rFonts w:ascii="Times New Roman" w:hAnsi="Times New Roman" w:cs="Times New Roman"/>
          <w:sz w:val="20"/>
          <w:szCs w:val="20"/>
        </w:rPr>
        <w:t>.</w:t>
      </w:r>
    </w:p>
  </w:footnote>
  <w:footnote w:id="9">
    <w:p w:rsidR="001E27FD" w:rsidRPr="00714A7A" w:rsidRDefault="001E27FD" w:rsidP="001E27FD">
      <w:pPr>
        <w:pStyle w:val="a3"/>
        <w:jc w:val="both"/>
        <w:rPr>
          <w:rFonts w:ascii="Times New Roman" w:hAnsi="Times New Roman" w:cs="Times New Roman"/>
        </w:rPr>
      </w:pPr>
      <w:r w:rsidRPr="00714A7A">
        <w:rPr>
          <w:rStyle w:val="a5"/>
          <w:rFonts w:ascii="Times New Roman" w:hAnsi="Times New Roman" w:cs="Times New Roman"/>
        </w:rPr>
        <w:footnoteRef/>
      </w:r>
      <w:r w:rsidRPr="00714A7A">
        <w:rPr>
          <w:rFonts w:ascii="Times New Roman" w:hAnsi="Times New Roman" w:cs="Times New Roman"/>
        </w:rPr>
        <w:t xml:space="preserve"> Судебные акты, в которых сделка была бы признана недействительной исключительно по мотиву аффилированности</w:t>
      </w:r>
      <w:r>
        <w:rPr>
          <w:rFonts w:ascii="Times New Roman" w:hAnsi="Times New Roman" w:cs="Times New Roman"/>
        </w:rPr>
        <w:t xml:space="preserve"> (осведомленности, заинтересованности) </w:t>
      </w:r>
      <w:r w:rsidRPr="00714A7A">
        <w:rPr>
          <w:rFonts w:ascii="Times New Roman" w:hAnsi="Times New Roman" w:cs="Times New Roman"/>
        </w:rPr>
        <w:t>не обнаружены</w:t>
      </w:r>
      <w:r>
        <w:rPr>
          <w:rFonts w:ascii="Times New Roman" w:hAnsi="Times New Roman" w:cs="Times New Roman"/>
        </w:rPr>
        <w:t>, что соответствует доктринальным подходам к институту оспаривания сделок (любых) в банкротстве</w:t>
      </w:r>
      <w:r w:rsidRPr="00714A7A">
        <w:rPr>
          <w:rFonts w:ascii="Times New Roman" w:hAnsi="Times New Roman" w:cs="Times New Roman"/>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grammar="clean"/>
  <w:defaultTabStop w:val="708"/>
  <w:characterSpacingControl w:val="doNotCompress"/>
  <w:footnotePr>
    <w:footnote w:id="-1"/>
    <w:footnote w:id="0"/>
  </w:footnotePr>
  <w:endnotePr>
    <w:endnote w:id="-1"/>
    <w:endnote w:id="0"/>
  </w:endnotePr>
  <w:compat/>
  <w:rsids>
    <w:rsidRoot w:val="001F6282"/>
    <w:rsid w:val="00011320"/>
    <w:rsid w:val="00033386"/>
    <w:rsid w:val="00065AF3"/>
    <w:rsid w:val="00087BD7"/>
    <w:rsid w:val="000B5098"/>
    <w:rsid w:val="0014630B"/>
    <w:rsid w:val="001C39E5"/>
    <w:rsid w:val="001E27FD"/>
    <w:rsid w:val="001F24E2"/>
    <w:rsid w:val="001F6282"/>
    <w:rsid w:val="0023070C"/>
    <w:rsid w:val="00262E73"/>
    <w:rsid w:val="00274EB4"/>
    <w:rsid w:val="00284F57"/>
    <w:rsid w:val="00293241"/>
    <w:rsid w:val="002F3E84"/>
    <w:rsid w:val="00426CC9"/>
    <w:rsid w:val="004455D9"/>
    <w:rsid w:val="00475C51"/>
    <w:rsid w:val="004B32CD"/>
    <w:rsid w:val="004F3860"/>
    <w:rsid w:val="005A5F9A"/>
    <w:rsid w:val="006508D0"/>
    <w:rsid w:val="0065246B"/>
    <w:rsid w:val="0065436E"/>
    <w:rsid w:val="006E04D7"/>
    <w:rsid w:val="006F35AB"/>
    <w:rsid w:val="006F68C6"/>
    <w:rsid w:val="00714A7A"/>
    <w:rsid w:val="00715876"/>
    <w:rsid w:val="00720538"/>
    <w:rsid w:val="00761200"/>
    <w:rsid w:val="007821BD"/>
    <w:rsid w:val="00836F06"/>
    <w:rsid w:val="00847E6A"/>
    <w:rsid w:val="008728E1"/>
    <w:rsid w:val="008A10C1"/>
    <w:rsid w:val="008D67DB"/>
    <w:rsid w:val="008F56B7"/>
    <w:rsid w:val="00946C5E"/>
    <w:rsid w:val="009555AE"/>
    <w:rsid w:val="009B3DAF"/>
    <w:rsid w:val="009F6596"/>
    <w:rsid w:val="00A421DD"/>
    <w:rsid w:val="00A4413B"/>
    <w:rsid w:val="00B42F2D"/>
    <w:rsid w:val="00B82862"/>
    <w:rsid w:val="00B97D7D"/>
    <w:rsid w:val="00BC3FFB"/>
    <w:rsid w:val="00C13C81"/>
    <w:rsid w:val="00C20819"/>
    <w:rsid w:val="00C53AF8"/>
    <w:rsid w:val="00CA4FAF"/>
    <w:rsid w:val="00D13E29"/>
    <w:rsid w:val="00D32F68"/>
    <w:rsid w:val="00E0766F"/>
    <w:rsid w:val="00E82AE6"/>
    <w:rsid w:val="00EA2659"/>
    <w:rsid w:val="00EC2B12"/>
    <w:rsid w:val="00ED3B0D"/>
    <w:rsid w:val="00F0720A"/>
    <w:rsid w:val="00F15E0A"/>
    <w:rsid w:val="00F23318"/>
    <w:rsid w:val="00F63E8B"/>
    <w:rsid w:val="00F944AB"/>
    <w:rsid w:val="00FD1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3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15876"/>
    <w:rPr>
      <w:sz w:val="20"/>
      <w:szCs w:val="20"/>
    </w:rPr>
  </w:style>
  <w:style w:type="character" w:customStyle="1" w:styleId="a4">
    <w:name w:val="Текст сноски Знак"/>
    <w:basedOn w:val="a0"/>
    <w:link w:val="a3"/>
    <w:uiPriority w:val="99"/>
    <w:semiHidden/>
    <w:rsid w:val="00715876"/>
    <w:rPr>
      <w:sz w:val="20"/>
      <w:szCs w:val="20"/>
    </w:rPr>
  </w:style>
  <w:style w:type="character" w:styleId="a5">
    <w:name w:val="footnote reference"/>
    <w:basedOn w:val="a0"/>
    <w:uiPriority w:val="99"/>
    <w:semiHidden/>
    <w:unhideWhenUsed/>
    <w:rsid w:val="00715876"/>
    <w:rPr>
      <w:vertAlign w:val="superscript"/>
    </w:rPr>
  </w:style>
  <w:style w:type="paragraph" w:styleId="a6">
    <w:name w:val="Revision"/>
    <w:hidden/>
    <w:uiPriority w:val="99"/>
    <w:semiHidden/>
    <w:rsid w:val="001C39E5"/>
  </w:style>
  <w:style w:type="character" w:styleId="a7">
    <w:name w:val="annotation reference"/>
    <w:basedOn w:val="a0"/>
    <w:uiPriority w:val="99"/>
    <w:semiHidden/>
    <w:unhideWhenUsed/>
    <w:rsid w:val="00ED3B0D"/>
    <w:rPr>
      <w:sz w:val="16"/>
      <w:szCs w:val="16"/>
    </w:rPr>
  </w:style>
  <w:style w:type="paragraph" w:styleId="a8">
    <w:name w:val="annotation text"/>
    <w:basedOn w:val="a"/>
    <w:link w:val="a9"/>
    <w:uiPriority w:val="99"/>
    <w:semiHidden/>
    <w:unhideWhenUsed/>
    <w:rsid w:val="00ED3B0D"/>
    <w:rPr>
      <w:sz w:val="20"/>
      <w:szCs w:val="20"/>
    </w:rPr>
  </w:style>
  <w:style w:type="character" w:customStyle="1" w:styleId="a9">
    <w:name w:val="Текст примечания Знак"/>
    <w:basedOn w:val="a0"/>
    <w:link w:val="a8"/>
    <w:uiPriority w:val="99"/>
    <w:semiHidden/>
    <w:rsid w:val="00ED3B0D"/>
    <w:rPr>
      <w:sz w:val="20"/>
      <w:szCs w:val="20"/>
    </w:rPr>
  </w:style>
  <w:style w:type="paragraph" w:styleId="aa">
    <w:name w:val="annotation subject"/>
    <w:basedOn w:val="a8"/>
    <w:next w:val="a8"/>
    <w:link w:val="ab"/>
    <w:uiPriority w:val="99"/>
    <w:semiHidden/>
    <w:unhideWhenUsed/>
    <w:rsid w:val="00ED3B0D"/>
    <w:rPr>
      <w:b/>
      <w:bCs/>
    </w:rPr>
  </w:style>
  <w:style w:type="character" w:customStyle="1" w:styleId="ab">
    <w:name w:val="Тема примечания Знак"/>
    <w:basedOn w:val="a9"/>
    <w:link w:val="aa"/>
    <w:uiPriority w:val="99"/>
    <w:semiHidden/>
    <w:rsid w:val="00ED3B0D"/>
    <w:rPr>
      <w:b/>
      <w:bCs/>
      <w:sz w:val="20"/>
      <w:szCs w:val="20"/>
    </w:rPr>
  </w:style>
</w:styles>
</file>

<file path=word/webSettings.xml><?xml version="1.0" encoding="utf-8"?>
<w:webSettings xmlns:r="http://schemas.openxmlformats.org/officeDocument/2006/relationships" xmlns:w="http://schemas.openxmlformats.org/wordprocessingml/2006/main">
  <w:divs>
    <w:div w:id="695276914">
      <w:bodyDiv w:val="1"/>
      <w:marLeft w:val="0"/>
      <w:marRight w:val="0"/>
      <w:marTop w:val="0"/>
      <w:marBottom w:val="0"/>
      <w:divBdr>
        <w:top w:val="none" w:sz="0" w:space="0" w:color="auto"/>
        <w:left w:val="none" w:sz="0" w:space="0" w:color="auto"/>
        <w:bottom w:val="none" w:sz="0" w:space="0" w:color="auto"/>
        <w:right w:val="none" w:sz="0" w:space="0" w:color="auto"/>
      </w:divBdr>
    </w:div>
    <w:div w:id="17008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2E802-421B-46C6-8F7E-CF71EF90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2765</Words>
  <Characters>15767</Characters>
  <Application>Microsoft Office Word</Application>
  <DocSecurity>0</DocSecurity>
  <Lines>131</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Karpova</cp:lastModifiedBy>
  <cp:revision>2</cp:revision>
  <dcterms:created xsi:type="dcterms:W3CDTF">2023-12-01T12:59:00Z</dcterms:created>
  <dcterms:modified xsi:type="dcterms:W3CDTF">2023-12-01T12:59:00Z</dcterms:modified>
</cp:coreProperties>
</file>